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«Туринская средняя  школа-интернат</w:t>
      </w:r>
      <w:r w:rsidR="00C66822">
        <w:rPr>
          <w:rFonts w:ascii="Times New Roman" w:hAnsi="Times New Roman" w:cs="Times New Roman"/>
          <w:b/>
          <w:sz w:val="24"/>
          <w:szCs w:val="24"/>
        </w:rPr>
        <w:t xml:space="preserve"> имени Алитета Николаевича Немтушкина</w:t>
      </w:r>
      <w:r w:rsidRPr="00316C84">
        <w:rPr>
          <w:rFonts w:ascii="Times New Roman" w:hAnsi="Times New Roman" w:cs="Times New Roman"/>
          <w:b/>
          <w:sz w:val="24"/>
          <w:szCs w:val="24"/>
        </w:rPr>
        <w:t>»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DA1909" w:rsidRPr="00316C84" w:rsidRDefault="00DA1909" w:rsidP="00DA190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1909" w:rsidRPr="00316C84" w:rsidRDefault="0071493D" w:rsidP="00DA1909">
      <w:pPr>
        <w:rPr>
          <w:rFonts w:ascii="Times New Roman" w:hAnsi="Times New Roman" w:cs="Times New Roman"/>
          <w:b/>
          <w:sz w:val="24"/>
          <w:szCs w:val="24"/>
        </w:rPr>
      </w:pPr>
      <w:r w:rsidRPr="007149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A190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6C84">
        <w:rPr>
          <w:rFonts w:ascii="Times New Roman" w:hAnsi="Times New Roman" w:cs="Times New Roman"/>
          <w:sz w:val="24"/>
          <w:szCs w:val="24"/>
        </w:rPr>
        <w:t>Заместитель</w:t>
      </w:r>
      <w:r w:rsidR="00C8218C"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316C84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316C84">
        <w:rPr>
          <w:rFonts w:ascii="Times New Roman" w:hAnsi="Times New Roman" w:cs="Times New Roman"/>
          <w:sz w:val="24"/>
          <w:szCs w:val="24"/>
        </w:rPr>
        <w:t xml:space="preserve">Румянцева Л.А.  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C66822">
        <w:rPr>
          <w:rFonts w:ascii="Times New Roman" w:hAnsi="Times New Roman" w:cs="Times New Roman"/>
          <w:sz w:val="24"/>
          <w:szCs w:val="24"/>
        </w:rPr>
        <w:t>Цветцых Е.Ю.</w:t>
      </w:r>
      <w:r w:rsidRPr="00316C84">
        <w:rPr>
          <w:rFonts w:ascii="Times New Roman" w:hAnsi="Times New Roman" w:cs="Times New Roman"/>
          <w:sz w:val="24"/>
          <w:szCs w:val="24"/>
        </w:rPr>
        <w:t xml:space="preserve">    ____________Еремина В.В.</w:t>
      </w:r>
    </w:p>
    <w:p w:rsidR="00F56705" w:rsidRPr="00B12A65" w:rsidRDefault="00A60FEB" w:rsidP="00F567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 «___»___2018</w:t>
      </w:r>
      <w:r w:rsidR="00F56705">
        <w:rPr>
          <w:rFonts w:ascii="Times New Roman" w:hAnsi="Times New Roman" w:cs="Times New Roman"/>
          <w:sz w:val="24"/>
          <w:szCs w:val="24"/>
        </w:rPr>
        <w:t xml:space="preserve"> г.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Приказ № ___ от «___» ___ 2018 </w:t>
      </w:r>
      <w:r w:rsidR="00F56705">
        <w:rPr>
          <w:rFonts w:ascii="Times New Roman" w:hAnsi="Times New Roman" w:cs="Times New Roman"/>
          <w:sz w:val="24"/>
          <w:szCs w:val="24"/>
        </w:rPr>
        <w:t xml:space="preserve"> г. </w:t>
      </w:r>
      <w:r w:rsidR="00F56705" w:rsidRPr="00B12A65">
        <w:rPr>
          <w:rFonts w:ascii="Times New Roman" w:hAnsi="Times New Roman" w:cs="Times New Roman"/>
          <w:sz w:val="24"/>
          <w:szCs w:val="24"/>
        </w:rPr>
        <w:t xml:space="preserve">    </w:t>
      </w:r>
      <w:r w:rsidR="00F56705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F56705" w:rsidRPr="00B12A65" w:rsidRDefault="00F56705" w:rsidP="00F56705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6C84"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DA1909" w:rsidRPr="00316C84" w:rsidRDefault="00F35E9F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 у м а н и е з о в о й   Е л е н ы   Р а ф а и л о в н ы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C84">
        <w:rPr>
          <w:rFonts w:ascii="Times New Roman" w:hAnsi="Times New Roman" w:cs="Times New Roman"/>
          <w:sz w:val="24"/>
          <w:szCs w:val="24"/>
        </w:rPr>
        <w:t>учебный предмет родной</w:t>
      </w:r>
      <w:r w:rsidR="00C66822">
        <w:rPr>
          <w:rFonts w:ascii="Times New Roman" w:hAnsi="Times New Roman" w:cs="Times New Roman"/>
          <w:sz w:val="24"/>
          <w:szCs w:val="24"/>
        </w:rPr>
        <w:t xml:space="preserve"> (эвенкийский) язык</w:t>
      </w:r>
    </w:p>
    <w:p w:rsidR="00DA1909" w:rsidRPr="00316C84" w:rsidRDefault="00C10AE5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1909" w:rsidRPr="00316C84" w:rsidRDefault="00C8218C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A1909">
        <w:rPr>
          <w:rFonts w:ascii="Times New Roman" w:hAnsi="Times New Roman" w:cs="Times New Roman"/>
          <w:sz w:val="24"/>
          <w:szCs w:val="24"/>
        </w:rPr>
        <w:t xml:space="preserve"> </w:t>
      </w:r>
      <w:r w:rsidR="00DA1909" w:rsidRPr="00316C84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C54F71" w:rsidRDefault="00C54F71" w:rsidP="00C54F71">
      <w:pPr>
        <w:pStyle w:val="a3"/>
        <w:ind w:left="1035"/>
        <w:rPr>
          <w:rFonts w:ascii="Times New Roman" w:hAnsi="Times New Roman" w:cs="Times New Roman"/>
          <w:sz w:val="24"/>
          <w:szCs w:val="24"/>
        </w:rPr>
      </w:pPr>
    </w:p>
    <w:p w:rsidR="00A60FEB" w:rsidRPr="00A60FEB" w:rsidRDefault="00DA1909" w:rsidP="00A60FEB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учебный год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1.ПОЯСНИТЕЛЬНАЯ ЗАПИСКА</w:t>
      </w:r>
    </w:p>
    <w:p w:rsidR="00A60FEB" w:rsidRPr="00A60FEB" w:rsidRDefault="00A60FEB" w:rsidP="00A60FEB">
      <w:pPr>
        <w:tabs>
          <w:tab w:val="left" w:pos="714"/>
        </w:tabs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ab/>
        <w:t>Рабочая прогр</w:t>
      </w:r>
      <w:r>
        <w:rPr>
          <w:rFonts w:ascii="Times New Roman" w:hAnsi="Times New Roman" w:cs="Times New Roman"/>
          <w:sz w:val="24"/>
          <w:szCs w:val="24"/>
        </w:rPr>
        <w:t>амма по эвенкийскому языку для 8</w:t>
      </w:r>
      <w:r w:rsidRPr="00A60FEB">
        <w:rPr>
          <w:rFonts w:ascii="Times New Roman" w:hAnsi="Times New Roman" w:cs="Times New Roman"/>
          <w:sz w:val="24"/>
          <w:szCs w:val="24"/>
        </w:rPr>
        <w:t xml:space="preserve"> класса  разработана на основе следующих документов:</w:t>
      </w:r>
    </w:p>
    <w:p w:rsidR="00A60FEB" w:rsidRPr="00A60FEB" w:rsidRDefault="00A60FEB" w:rsidP="00A60FEB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1. Федеральный государственный образовательный стандарт основного общего </w:t>
      </w:r>
    </w:p>
    <w:p w:rsidR="00A60FEB" w:rsidRPr="00A60FEB" w:rsidRDefault="00A60FEB" w:rsidP="00A60FEB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образования: приказ Минобрнауки России от 17 декабря  2010 года № 1897.</w:t>
      </w:r>
    </w:p>
    <w:p w:rsidR="00A60FEB" w:rsidRPr="00A60FEB" w:rsidRDefault="00A60FEB" w:rsidP="00A60FEB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2. Основная общеобразовательная программа основного образования МКОУ ТСШ-И ЭМР, принята решением педагогического Совета, протокол № 10 от 29 мая 2015 года.</w:t>
      </w:r>
    </w:p>
    <w:p w:rsidR="00A60FEB" w:rsidRPr="00A60FEB" w:rsidRDefault="00A60FEB" w:rsidP="00A60FEB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3. Авторская программа по эвенкийскому языку  (тунгусо-маньчжурская языковая группа) А,А.Кудри  и З.Н.Пикуновой 5-9 классов.( –М. «Образовательный стандарт», 2002 г). </w:t>
      </w:r>
    </w:p>
    <w:p w:rsidR="00A60FEB" w:rsidRPr="00A60FEB" w:rsidRDefault="00A60FEB" w:rsidP="00A60FEB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60FEB" w:rsidRPr="00A60FEB" w:rsidRDefault="00A60FEB" w:rsidP="00A60FEB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Планирование разработано   в соответствии с учебным планом   МКОУ   ТСШ-И ЭМР   на 2018-2019 учебный год. 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Целью  изучения  предмета  является  реализация образовательного стандарта по языкам тунгусо-маньчжурской группы в области общего образования «Родной язык», формирование у детей коммуникативной компетенции  на родном  языке  по основным видам  речевой  деятельности (говорение,  понимание речи на слух, чтение и письмо);формирование умений  и навыков в накоплении знаний  о системе  языка;  усвоение   культуры   родного народа  и других народов  РФ  на уроках родного языка;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Задачи изучения курса 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-формирование у детей уважения и интереса  к родному языку  и культуре;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 воспитание культуры  общения  на эвенкийском  языке;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-воспитание потребности в практическом использовании  родного языка  в  различных сферах  деятельности;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-развитие личности ребенка, его речевых способностей, внимания, памяти  и мотивации  к дальнейшему  изучению  эвенкийского языка на последующих ступенях образования;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-формирование  некоторых  универсальных лингвистических понятий  наблюдаемых в русском и эвенкийском языках;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-освоение элементарных лингвистических форм  эвенкийского языка, необходимых для  овладения устной и письменной речью;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-приобщение  к своим  обычаям , традициям,  детскому песенному , стихотворному и сказочному фольклору  на эвенкийском языке;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-формирование  представлений  об эвенкийском языке  как средстве  общения и познания  своей культуры;</w:t>
      </w:r>
    </w:p>
    <w:p w:rsidR="00A60FEB" w:rsidRP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-приобщение  детей - эвенков  к новому социальному опыту   за счет проигрывания   на эвенкийском  языке различных ситуаций. 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Общая  характеристика учебного предмета.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Программа  направлена на комплексную реализацию личностно-ориентированного, системно-деятельностного  коммуникативного и этнокультуроведческого подходов к обучению эвенкийскому языку.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    Курс способствует формированию основ умения учиться и способности к организации своей деятельности, духовно-нравственному развитию и воспитанию детей-эвенков. 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lastRenderedPageBreak/>
        <w:t xml:space="preserve"> Его содержание имеет коммуникативно-речевую и познавательную направленность, охватывающую все основные аспекты родного языка (систему языка, речевую деятельность и литературный текст), что обеспечивает реализацию в обучении системно- деятельностного подхода.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          Программа построена с учетом современных требований  к обучению эвенкийскому языку как к учебному предмету, в число которых входят:</w:t>
      </w:r>
    </w:p>
    <w:p w:rsidR="00A60FEB" w:rsidRP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 межпредметность (содержанием речи на эвенкийском языке могут сведения из разных  областей знания, например из национальной культуры,  истории, литературы и др.);</w:t>
      </w:r>
    </w:p>
    <w:p w:rsid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 полифункциональность (эвенкийский</w:t>
      </w:r>
      <w:r>
        <w:rPr>
          <w:rFonts w:ascii="Times New Roman" w:hAnsi="Times New Roman" w:cs="Times New Roman"/>
          <w:sz w:val="24"/>
          <w:szCs w:val="24"/>
        </w:rPr>
        <w:t xml:space="preserve"> язык может выступать  как средство общения, как средство приобретения сведений в других областях знаний);</w:t>
      </w:r>
    </w:p>
    <w:p w:rsid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учет знания русского языка (обучение эвенкийскому языку с учетом тех особенностей фонетического и лексико-грамматического строя  родного языка в сравнении с русским языком);</w:t>
      </w:r>
    </w:p>
    <w:p w:rsid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этнокультуроведческая  направленность (изучение языка способствует  познанию своей  самобытной культуры, что позволяет  эвенкийскому ребенку осознать себя как личность, принадлежащую к определенной этнической общности);</w:t>
      </w:r>
    </w:p>
    <w:p w:rsid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 места учебного  предмета  в учебном плане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  плану школы-интерната на 2018-2019  учебный год  на из</w:t>
      </w:r>
      <w:r w:rsidR="0099478D">
        <w:rPr>
          <w:rFonts w:ascii="Times New Roman" w:hAnsi="Times New Roman" w:cs="Times New Roman"/>
          <w:sz w:val="24"/>
          <w:szCs w:val="24"/>
        </w:rPr>
        <w:t>учение  эвенкийского языка  в  8</w:t>
      </w:r>
      <w:r>
        <w:rPr>
          <w:rFonts w:ascii="Times New Roman" w:hAnsi="Times New Roman" w:cs="Times New Roman"/>
          <w:sz w:val="24"/>
          <w:szCs w:val="24"/>
        </w:rPr>
        <w:t xml:space="preserve"> классе  отводится  68  часов   из расчета   2 часа в неделю. </w:t>
      </w:r>
    </w:p>
    <w:p w:rsidR="00A60FEB" w:rsidRDefault="00A60FEB" w:rsidP="00A6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должна стать  реализацией  образовательного  стандарта   в области  общего  образования  «Родной язык», так как в рамках проводимой  Министерством  образования РФ   модернизации  системы образования   и выработки   образовательной политики   в полиэтничной  России  важное место  занимает проблема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определения  содержания регионального  (национально – регионального) компонента  как части  общегосударственного  содержания образования, а также  сохранения эвенкийского языка находящегося по определению ЮНЕСКО  под угрозой   исчезновения и становления  этнической и гражданской  идентичности эвенкийских детей.</w:t>
      </w:r>
    </w:p>
    <w:p w:rsidR="00A60FEB" w:rsidRDefault="00A60FEB" w:rsidP="00A60F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Используется  учебно-методический комплект:</w:t>
      </w:r>
    </w:p>
    <w:p w:rsidR="00A60FEB" w:rsidRDefault="0099478D" w:rsidP="00A60FEB">
      <w:pPr>
        <w:pStyle w:val="a3"/>
        <w:numPr>
          <w:ilvl w:val="0"/>
          <w:numId w:val="7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Пикунова З.Н. </w:t>
      </w:r>
      <w:r w:rsidR="00A60FEB">
        <w:rPr>
          <w:rFonts w:ascii="Times New Roman" w:hAnsi="Times New Roman" w:cs="Times New Roman"/>
          <w:sz w:val="24"/>
          <w:szCs w:val="24"/>
        </w:rPr>
        <w:t xml:space="preserve"> Эвенкийский язы</w:t>
      </w:r>
      <w:r>
        <w:rPr>
          <w:rFonts w:ascii="Times New Roman" w:hAnsi="Times New Roman" w:cs="Times New Roman"/>
          <w:sz w:val="24"/>
          <w:szCs w:val="24"/>
        </w:rPr>
        <w:t>к:Учеб.для 8-9</w:t>
      </w:r>
      <w:r w:rsidR="00A60FEB">
        <w:rPr>
          <w:rFonts w:ascii="Times New Roman" w:hAnsi="Times New Roman" w:cs="Times New Roman"/>
          <w:sz w:val="24"/>
          <w:szCs w:val="24"/>
        </w:rPr>
        <w:t xml:space="preserve"> кл. –СПб.:ф</w:t>
      </w:r>
      <w:r>
        <w:rPr>
          <w:rFonts w:ascii="Times New Roman" w:hAnsi="Times New Roman" w:cs="Times New Roman"/>
          <w:sz w:val="24"/>
          <w:szCs w:val="24"/>
        </w:rPr>
        <w:t>илиал изд-ва «Просвещение», 2000</w:t>
      </w:r>
      <w:r w:rsidR="00A60FE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Реализуются  базовые технологии, </w:t>
      </w:r>
      <w:r>
        <w:rPr>
          <w:rFonts w:ascii="Times New Roman" w:hAnsi="Times New Roman" w:cs="Times New Roman"/>
          <w:sz w:val="24"/>
          <w:szCs w:val="24"/>
        </w:rPr>
        <w:t>способствующие  развитию предметных и  метапредметных   результатов:</w:t>
      </w:r>
    </w:p>
    <w:p w:rsid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-информационные   и коммуникативные   технологии</w:t>
      </w:r>
    </w:p>
    <w:p w:rsid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-технология, основанная  на создании  учебной ситуации</w:t>
      </w:r>
    </w:p>
    <w:p w:rsid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-технология, основанная  на    реализации   проектной  деятельности</w:t>
      </w:r>
    </w:p>
    <w:p w:rsid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-технология, основанная   на уровне   дифференциации обучения</w:t>
      </w:r>
    </w:p>
    <w:p w:rsid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FEB" w:rsidRDefault="00A60FEB" w:rsidP="00A60F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Используемые   формы контроля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233E" w:rsidRDefault="005C233E" w:rsidP="005C23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Входной контроль; текущий – в форме устного фронтального опроса, контрольных,  словарных диктантов, предупредительных, объяснительных, выборочных,  графических,  творческих,  свободных проверочных работ в рубрике «Проверь себя» (Тэдексидекэллу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синэвэ); диктантов с грамматическими заданиями, тестов,  проверочных работ; итоговый – итоговый  контрольный  диктант, словарный  диктант,  комплексный анализ текста. </w:t>
      </w:r>
    </w:p>
    <w:p w:rsidR="00A60FEB" w:rsidRDefault="00A60FEB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Пред</w:t>
      </w:r>
      <w:r w:rsidR="0099478D">
        <w:rPr>
          <w:rFonts w:ascii="Times New Roman" w:hAnsi="Times New Roman" w:cs="Times New Roman"/>
          <w:sz w:val="24"/>
          <w:szCs w:val="24"/>
        </w:rPr>
        <w:t>усмотрено проведение диктантов-4, изложений- 2</w:t>
      </w:r>
      <w:r>
        <w:rPr>
          <w:rFonts w:ascii="Times New Roman" w:hAnsi="Times New Roman" w:cs="Times New Roman"/>
          <w:sz w:val="24"/>
          <w:szCs w:val="24"/>
        </w:rPr>
        <w:t>, со</w:t>
      </w:r>
      <w:r w:rsidR="0099478D">
        <w:rPr>
          <w:rFonts w:ascii="Times New Roman" w:hAnsi="Times New Roman" w:cs="Times New Roman"/>
          <w:sz w:val="24"/>
          <w:szCs w:val="24"/>
        </w:rPr>
        <w:t xml:space="preserve">чинений </w:t>
      </w:r>
      <w:r w:rsidR="005C233E">
        <w:rPr>
          <w:rFonts w:ascii="Times New Roman" w:hAnsi="Times New Roman" w:cs="Times New Roman"/>
          <w:sz w:val="24"/>
          <w:szCs w:val="24"/>
        </w:rPr>
        <w:t>–</w:t>
      </w:r>
      <w:r w:rsidR="0099478D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33E" w:rsidRDefault="005C233E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0FEB" w:rsidRDefault="00A60FEB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0FEB" w:rsidRDefault="00A60FEB" w:rsidP="00A60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  <w:sectPr w:rsidR="00485ADF" w:rsidSect="00485AD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008F6" w:rsidRDefault="002008F6" w:rsidP="002008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2.Планируемые результаты освоения   учащимися  программы </w:t>
      </w:r>
    </w:p>
    <w:tbl>
      <w:tblPr>
        <w:tblStyle w:val="a8"/>
        <w:tblW w:w="0" w:type="auto"/>
        <w:tblLook w:val="04A0"/>
      </w:tblPr>
      <w:tblGrid>
        <w:gridCol w:w="2957"/>
        <w:gridCol w:w="3672"/>
        <w:gridCol w:w="2693"/>
        <w:gridCol w:w="2835"/>
        <w:gridCol w:w="2629"/>
      </w:tblGrid>
      <w:tr w:rsidR="002008F6" w:rsidTr="002008F6">
        <w:tc>
          <w:tcPr>
            <w:tcW w:w="2957" w:type="dxa"/>
            <w:vMerge w:val="restart"/>
          </w:tcPr>
          <w:p w:rsidR="002008F6" w:rsidRDefault="002008F6" w:rsidP="0020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 результат</w:t>
            </w:r>
          </w:p>
        </w:tc>
        <w:tc>
          <w:tcPr>
            <w:tcW w:w="3672" w:type="dxa"/>
            <w:vMerge w:val="restart"/>
          </w:tcPr>
          <w:p w:rsidR="002008F6" w:rsidRDefault="002008F6" w:rsidP="0020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 результат</w:t>
            </w:r>
          </w:p>
        </w:tc>
        <w:tc>
          <w:tcPr>
            <w:tcW w:w="8157" w:type="dxa"/>
            <w:gridSpan w:val="3"/>
          </w:tcPr>
          <w:p w:rsidR="002008F6" w:rsidRDefault="002008F6" w:rsidP="0020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 результат-</w:t>
            </w:r>
          </w:p>
          <w:p w:rsidR="002008F6" w:rsidRDefault="002008F6" w:rsidP="0020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 универсальных учебных  действий</w:t>
            </w:r>
          </w:p>
        </w:tc>
      </w:tr>
      <w:tr w:rsidR="002008F6" w:rsidTr="002008F6">
        <w:tc>
          <w:tcPr>
            <w:tcW w:w="2957" w:type="dxa"/>
            <w:vMerge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  <w:vMerge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2835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2629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</w:tr>
      <w:tr w:rsidR="002008F6" w:rsidTr="002008F6">
        <w:tc>
          <w:tcPr>
            <w:tcW w:w="14786" w:type="dxa"/>
            <w:gridSpan w:val="5"/>
          </w:tcPr>
          <w:p w:rsidR="002008F6" w:rsidRDefault="002008F6" w:rsidP="0020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пройденного в 5-7 классах.</w:t>
            </w:r>
          </w:p>
          <w:p w:rsidR="002008F6" w:rsidRDefault="002008F6" w:rsidP="0020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Фонетика. Лексика. </w:t>
            </w:r>
          </w:p>
        </w:tc>
      </w:tr>
      <w:tr w:rsidR="002008F6" w:rsidTr="002008F6">
        <w:tc>
          <w:tcPr>
            <w:tcW w:w="2957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навыков аналитической деятельности.</w:t>
            </w:r>
          </w:p>
        </w:tc>
        <w:tc>
          <w:tcPr>
            <w:tcW w:w="3672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 произносит звонкие и глухие согласные, носовой согласный нг.</w:t>
            </w:r>
          </w:p>
        </w:tc>
        <w:tc>
          <w:tcPr>
            <w:tcW w:w="2693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Адекватно использует речевые средства для решения коммуникативных задач.</w:t>
            </w:r>
          </w:p>
        </w:tc>
        <w:tc>
          <w:tcPr>
            <w:tcW w:w="2835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Осознанно  и  произвольно  строит речевое высказывание в устной форме.</w:t>
            </w:r>
          </w:p>
        </w:tc>
        <w:tc>
          <w:tcPr>
            <w:tcW w:w="2629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Договаривается,  </w:t>
            </w:r>
            <w:r w:rsidR="002008F6">
              <w:rPr>
                <w:rFonts w:ascii="Times New Roman" w:hAnsi="Times New Roman" w:cs="Times New Roman"/>
                <w:b/>
                <w:sz w:val="24"/>
                <w:szCs w:val="24"/>
              </w:rPr>
              <w:t>приходит  к общему решению.</w:t>
            </w:r>
          </w:p>
        </w:tc>
      </w:tr>
      <w:tr w:rsidR="002008F6" w:rsidTr="002008F6">
        <w:tc>
          <w:tcPr>
            <w:tcW w:w="2957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  уважения к Отечеству,  прошлому и настоящему; знание истории, языка, культуры своего  народа.</w:t>
            </w:r>
          </w:p>
        </w:tc>
        <w:tc>
          <w:tcPr>
            <w:tcW w:w="3672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Подбирает синонимы, антонимы к словам, связанным с трудовой деятельностью эвенков. </w:t>
            </w:r>
          </w:p>
        </w:tc>
        <w:tc>
          <w:tcPr>
            <w:tcW w:w="2693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Определяет цель учебной деятельности; планирует свои действия в соответствии с поставленной задачей.</w:t>
            </w:r>
          </w:p>
        </w:tc>
        <w:tc>
          <w:tcPr>
            <w:tcW w:w="2835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Обобщает,  делает выводы; строит  сообщения в устной и письменной форме.</w:t>
            </w:r>
          </w:p>
        </w:tc>
        <w:tc>
          <w:tcPr>
            <w:tcW w:w="2629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 речь для регуляции своего  действия.</w:t>
            </w:r>
          </w:p>
        </w:tc>
      </w:tr>
      <w:tr w:rsidR="002008F6" w:rsidTr="002008F6">
        <w:tc>
          <w:tcPr>
            <w:tcW w:w="2957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Пробуждение желания  осваивать  новые виды деятельности, участвовать в творческом  созидательном процессе.</w:t>
            </w:r>
          </w:p>
        </w:tc>
        <w:tc>
          <w:tcPr>
            <w:tcW w:w="3672" w:type="dxa"/>
          </w:tcPr>
          <w:p w:rsidR="002008F6" w:rsidRDefault="002008F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Употребляет в речи слова в различных падежных формах  и глаголы    в соответствующем лице, числе, времени, наклонении.</w:t>
            </w:r>
          </w:p>
        </w:tc>
        <w:tc>
          <w:tcPr>
            <w:tcW w:w="2693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Учитывает выделенные учителем ориентиры действия в новом учебном материале.</w:t>
            </w:r>
          </w:p>
        </w:tc>
        <w:tc>
          <w:tcPr>
            <w:tcW w:w="2835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Устанавливает причинно-следственные связи; обобщает, делает выводы, строит сообщения в устной форме.</w:t>
            </w:r>
          </w:p>
        </w:tc>
        <w:tc>
          <w:tcPr>
            <w:tcW w:w="2629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 речь для регуляции своего действия, строит монологическое высказывание.</w:t>
            </w:r>
          </w:p>
        </w:tc>
      </w:tr>
      <w:tr w:rsidR="00B17A87" w:rsidTr="00B17A87">
        <w:tc>
          <w:tcPr>
            <w:tcW w:w="14786" w:type="dxa"/>
            <w:gridSpan w:val="5"/>
          </w:tcPr>
          <w:p w:rsidR="00B17A87" w:rsidRDefault="00B17A87" w:rsidP="00B17A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  и пунктуация.</w:t>
            </w:r>
          </w:p>
        </w:tc>
      </w:tr>
      <w:tr w:rsidR="002008F6" w:rsidTr="002008F6">
        <w:tc>
          <w:tcPr>
            <w:tcW w:w="2957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основами экологической культуры, соответствующей современному уровню экологического мышления.</w:t>
            </w:r>
          </w:p>
        </w:tc>
        <w:tc>
          <w:tcPr>
            <w:tcW w:w="3672" w:type="dxa"/>
          </w:tcPr>
          <w:p w:rsidR="002008F6" w:rsidRDefault="00B17A87" w:rsidP="00B17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Отличает словосочетание от  предложения. Знает основные  виды словосочетаний в эвенкийском языке. Использует способы синтаксической связи слов в словосочетании и в предложении: управление, согласование, отражение, примыкание. Употребляет слова в предложении в определ</w:t>
            </w:r>
            <w:r w:rsidR="00E61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ённой последовательности. </w:t>
            </w:r>
          </w:p>
        </w:tc>
        <w:tc>
          <w:tcPr>
            <w:tcW w:w="2693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Планирует свои действия в соответствии с поставленной задачей, адекватно оценивает правильность выполнения действий на основе соответствия результатов требованиям данной задачи.</w:t>
            </w:r>
          </w:p>
        </w:tc>
        <w:tc>
          <w:tcPr>
            <w:tcW w:w="2835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Овладевает основами смыслового  восприятия  текстов, устанавливает причинно-следственные связи.</w:t>
            </w:r>
          </w:p>
        </w:tc>
        <w:tc>
          <w:tcPr>
            <w:tcW w:w="2629" w:type="dxa"/>
          </w:tcPr>
          <w:p w:rsidR="002008F6" w:rsidRDefault="00B17A87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Контролирует действия партнера; использует речь  для регуляции своего действия.</w:t>
            </w:r>
          </w:p>
        </w:tc>
      </w:tr>
      <w:tr w:rsidR="00E6191E" w:rsidTr="006145A8">
        <w:tc>
          <w:tcPr>
            <w:tcW w:w="14786" w:type="dxa"/>
            <w:gridSpan w:val="5"/>
          </w:tcPr>
          <w:p w:rsidR="00E6191E" w:rsidRDefault="00E6191E" w:rsidP="00E61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предложения с двумя главными членами (двусоставные).</w:t>
            </w:r>
          </w:p>
        </w:tc>
      </w:tr>
      <w:tr w:rsidR="00B17A87" w:rsidTr="002008F6">
        <w:tc>
          <w:tcPr>
            <w:tcW w:w="2957" w:type="dxa"/>
          </w:tcPr>
          <w:p w:rsidR="00B17A87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="00E61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мотивации к аналитической деятельности.</w:t>
            </w:r>
          </w:p>
        </w:tc>
        <w:tc>
          <w:tcPr>
            <w:tcW w:w="3672" w:type="dxa"/>
          </w:tcPr>
          <w:p w:rsidR="00E6191E" w:rsidRDefault="00E6191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Составляет предложения, включающие  подлежащее,  выраженное различными частями речи, и сказуемое (глагольное и именное). Сопоставляет порядок  следования главных  членов предложения в эвенкийском и русском языках.</w:t>
            </w:r>
          </w:p>
        </w:tc>
        <w:tc>
          <w:tcPr>
            <w:tcW w:w="2693" w:type="dxa"/>
          </w:tcPr>
          <w:p w:rsidR="00B17A87" w:rsidRDefault="00E6191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Учитывает установленные правила в планировании и контроле способа решения, адекватно оценивает правильность выполнения действий на основе соответствия результатов требованиям данной задачи. </w:t>
            </w:r>
          </w:p>
        </w:tc>
        <w:tc>
          <w:tcPr>
            <w:tcW w:w="2835" w:type="dxa"/>
          </w:tcPr>
          <w:p w:rsidR="00B17A87" w:rsidRDefault="00E6191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 сравнение, классификацию, по заданным критериям; строит сообщения в устной  и письменной форме.</w:t>
            </w:r>
          </w:p>
        </w:tc>
        <w:tc>
          <w:tcPr>
            <w:tcW w:w="2629" w:type="dxa"/>
          </w:tcPr>
          <w:p w:rsidR="00B17A87" w:rsidRDefault="00E6191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 речь для регуляции своего действия, контролирует действия партнера.</w:t>
            </w:r>
          </w:p>
        </w:tc>
      </w:tr>
      <w:tr w:rsidR="00E6191E" w:rsidTr="006145A8">
        <w:tc>
          <w:tcPr>
            <w:tcW w:w="14786" w:type="dxa"/>
            <w:gridSpan w:val="5"/>
          </w:tcPr>
          <w:p w:rsidR="00E6191E" w:rsidRDefault="006145A8" w:rsidP="00614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Второстепенные члены предложения.</w:t>
            </w:r>
          </w:p>
        </w:tc>
      </w:tr>
      <w:tr w:rsidR="00B17A87" w:rsidTr="002008F6">
        <w:tc>
          <w:tcPr>
            <w:tcW w:w="2957" w:type="dxa"/>
          </w:tcPr>
          <w:p w:rsidR="00B17A87" w:rsidRDefault="00151D3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 познавательного интереса к способам обобщения и ситематизации.</w:t>
            </w:r>
          </w:p>
        </w:tc>
        <w:tc>
          <w:tcPr>
            <w:tcW w:w="3672" w:type="dxa"/>
          </w:tcPr>
          <w:p w:rsidR="00B17A87" w:rsidRDefault="006145A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Распознает прямое и косвенное дополнение. Выражает прямое дополнение существительным, местоимением, причастием в винительно-определенном и  винительно-неопределенном  падежах. Выражает косвенное дополнение  существительным, местоимением, причастием во всех падежах  за исключением винительно-определенного и </w:t>
            </w:r>
            <w:r w:rsidR="00151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винительно-неопределенного. Определяет  и воспроизводит способы выражения (прилагательного,  числительного, причастия). Употребляет в речи второстепенные члены  предложения, учитывая  смысловые  особенности высказывания и правильно располагая их в предложении. </w:t>
            </w:r>
          </w:p>
        </w:tc>
        <w:tc>
          <w:tcPr>
            <w:tcW w:w="2693" w:type="dxa"/>
          </w:tcPr>
          <w:p w:rsidR="00B17A87" w:rsidRDefault="00151D3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Принимает и сохраняет учебную задачу, учитывает установленные правила в планировании и контроле способа решения.</w:t>
            </w:r>
          </w:p>
        </w:tc>
        <w:tc>
          <w:tcPr>
            <w:tcW w:w="2835" w:type="dxa"/>
          </w:tcPr>
          <w:p w:rsidR="00B17A87" w:rsidRDefault="00151D3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 знаково-символические средства для решения задач.</w:t>
            </w:r>
          </w:p>
        </w:tc>
        <w:tc>
          <w:tcPr>
            <w:tcW w:w="2629" w:type="dxa"/>
          </w:tcPr>
          <w:p w:rsidR="00B17A87" w:rsidRDefault="00151D3E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Контролирует  действия партнера; использует речь для регуляции своего действия</w:t>
            </w:r>
            <w:r w:rsidR="008D41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8D4178" w:rsidTr="008D4178">
        <w:tc>
          <w:tcPr>
            <w:tcW w:w="14786" w:type="dxa"/>
            <w:gridSpan w:val="5"/>
          </w:tcPr>
          <w:p w:rsidR="008D4178" w:rsidRDefault="008D4178" w:rsidP="008D4178">
            <w:pPr>
              <w:tabs>
                <w:tab w:val="left" w:pos="6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предложения  с одним главным членом (односоставные).</w:t>
            </w:r>
          </w:p>
        </w:tc>
      </w:tr>
      <w:tr w:rsidR="00B17A87" w:rsidTr="002008F6">
        <w:tc>
          <w:tcPr>
            <w:tcW w:w="2957" w:type="dxa"/>
          </w:tcPr>
          <w:p w:rsidR="00B17A87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навыков аналитической деятельности.</w:t>
            </w:r>
          </w:p>
        </w:tc>
        <w:tc>
          <w:tcPr>
            <w:tcW w:w="3672" w:type="dxa"/>
          </w:tcPr>
          <w:p w:rsidR="00B17A87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Определяет  предложения определенно-личные, безличные,  назывные. Использует в речи  различные виды предложений. Заменяет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личные предложения безличными.  Пользуется в описании назывными предложениями. </w:t>
            </w:r>
          </w:p>
        </w:tc>
        <w:tc>
          <w:tcPr>
            <w:tcW w:w="2693" w:type="dxa"/>
          </w:tcPr>
          <w:p w:rsidR="00B17A87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Принимает и сохраняет учебную задачу; планирует  свои действия в соотвествии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поставленной задачей. </w:t>
            </w:r>
          </w:p>
        </w:tc>
        <w:tc>
          <w:tcPr>
            <w:tcW w:w="2835" w:type="dxa"/>
          </w:tcPr>
          <w:p w:rsidR="00B17A87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Осуществляет анализ объектов; обобщает, делает выводы.</w:t>
            </w:r>
          </w:p>
        </w:tc>
        <w:tc>
          <w:tcPr>
            <w:tcW w:w="2629" w:type="dxa"/>
          </w:tcPr>
          <w:p w:rsidR="00B17A87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Вступает в диалог, участвует в коллективном  обсуждении проблем. </w:t>
            </w:r>
          </w:p>
        </w:tc>
      </w:tr>
      <w:tr w:rsidR="008D4178" w:rsidTr="008D4178">
        <w:tc>
          <w:tcPr>
            <w:tcW w:w="14786" w:type="dxa"/>
            <w:gridSpan w:val="5"/>
          </w:tcPr>
          <w:p w:rsidR="008D4178" w:rsidRDefault="008D4178" w:rsidP="008D41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Неполные предложения.</w:t>
            </w:r>
          </w:p>
        </w:tc>
      </w:tr>
      <w:tr w:rsidR="008D4178" w:rsidTr="002008F6">
        <w:tc>
          <w:tcPr>
            <w:tcW w:w="2957" w:type="dxa"/>
          </w:tcPr>
          <w:p w:rsidR="008D4178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навыков аналитической деятельности.</w:t>
            </w:r>
          </w:p>
        </w:tc>
        <w:tc>
          <w:tcPr>
            <w:tcW w:w="3672" w:type="dxa"/>
          </w:tcPr>
          <w:p w:rsidR="008D4178" w:rsidRDefault="008D417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Описывает </w:t>
            </w:r>
            <w:r w:rsidR="00980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составляет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полные и неполные предложения. У</w:t>
            </w:r>
            <w:r w:rsidR="00980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потребляет в  диалогической речи полные и неполные предложения. </w:t>
            </w:r>
          </w:p>
        </w:tc>
        <w:tc>
          <w:tcPr>
            <w:tcW w:w="2693" w:type="dxa"/>
          </w:tcPr>
          <w:p w:rsidR="008D4178" w:rsidRDefault="00980FD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Принимает и  сохраняет учебную задачу; планирует свои действия в соответствии с поставленной задачей.</w:t>
            </w:r>
          </w:p>
        </w:tc>
        <w:tc>
          <w:tcPr>
            <w:tcW w:w="2835" w:type="dxa"/>
          </w:tcPr>
          <w:p w:rsidR="008D4178" w:rsidRDefault="00980FD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Осуществляет анализ объектов; выполняет знаково-символические действия, включая моделирование.</w:t>
            </w:r>
          </w:p>
        </w:tc>
        <w:tc>
          <w:tcPr>
            <w:tcW w:w="2629" w:type="dxa"/>
          </w:tcPr>
          <w:p w:rsidR="008D4178" w:rsidRDefault="00980FD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Адекватно использует речевые средства для решения  коммуникативных задач, владеет диалогической формой коммуникации. </w:t>
            </w:r>
          </w:p>
        </w:tc>
      </w:tr>
      <w:tr w:rsidR="00980FD8" w:rsidTr="002F4E4D">
        <w:tc>
          <w:tcPr>
            <w:tcW w:w="14786" w:type="dxa"/>
            <w:gridSpan w:val="5"/>
          </w:tcPr>
          <w:p w:rsidR="00980FD8" w:rsidRDefault="00980FD8" w:rsidP="00980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однородными членами.</w:t>
            </w:r>
          </w:p>
        </w:tc>
      </w:tr>
      <w:tr w:rsidR="00980FD8" w:rsidTr="002008F6">
        <w:tc>
          <w:tcPr>
            <w:tcW w:w="2957" w:type="dxa"/>
          </w:tcPr>
          <w:p w:rsidR="00980FD8" w:rsidRDefault="002F4E4D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 навыков самоанализа и самоконтроля.</w:t>
            </w:r>
          </w:p>
        </w:tc>
        <w:tc>
          <w:tcPr>
            <w:tcW w:w="3672" w:type="dxa"/>
          </w:tcPr>
          <w:p w:rsidR="002F4E4D" w:rsidRDefault="00980FD8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Перечисляет однородные предложения, связаные союзом тадук (затем, потом)</w:t>
            </w:r>
            <w:r w:rsidR="002F4E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 также частицами: соединительной – да, (-дэ) и вопросительной –гу. Распознает предложения с однородными подлежащими, сказуемыми,  дополнениями,  определениями, обстоятельствами.  Сопоставляет предложения в эвенкийском и русском языках. Составляет и употребляет в речи предложения с однородными </w:t>
            </w:r>
            <w:r w:rsidR="002F4E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членами. Подбирает к однородным членам обобщающие слова. </w:t>
            </w:r>
          </w:p>
        </w:tc>
        <w:tc>
          <w:tcPr>
            <w:tcW w:w="2693" w:type="dxa"/>
          </w:tcPr>
          <w:p w:rsidR="00980FD8" w:rsidRDefault="002F4E4D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Вносит коррективы и дополнения в  способ своих действий  в случае расхождения   эталона, реального  действия  и его продукта. </w:t>
            </w:r>
          </w:p>
        </w:tc>
        <w:tc>
          <w:tcPr>
            <w:tcW w:w="2835" w:type="dxa"/>
          </w:tcPr>
          <w:p w:rsidR="00980FD8" w:rsidRDefault="002F4E4D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Обобщает, делает выводы.</w:t>
            </w:r>
          </w:p>
        </w:tc>
        <w:tc>
          <w:tcPr>
            <w:tcW w:w="2629" w:type="dxa"/>
          </w:tcPr>
          <w:p w:rsidR="00980FD8" w:rsidRDefault="002F4E4D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Адекватно использует речевые средства  для решения коммуникативных задач. </w:t>
            </w:r>
          </w:p>
        </w:tc>
      </w:tr>
      <w:tr w:rsidR="002F4E4D" w:rsidTr="002F4E4D">
        <w:tc>
          <w:tcPr>
            <w:tcW w:w="14786" w:type="dxa"/>
            <w:gridSpan w:val="5"/>
          </w:tcPr>
          <w:p w:rsidR="002F4E4D" w:rsidRDefault="002F4E4D" w:rsidP="00A83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Слова, грамматически не связанные</w:t>
            </w:r>
            <w:r w:rsidR="00A83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 другими членами   предложения.</w:t>
            </w:r>
          </w:p>
        </w:tc>
      </w:tr>
      <w:tr w:rsidR="002F4E4D" w:rsidTr="002008F6">
        <w:tc>
          <w:tcPr>
            <w:tcW w:w="2957" w:type="dxa"/>
          </w:tcPr>
          <w:p w:rsidR="002F4E4D" w:rsidRDefault="00A83E6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навыков  аналитической  деятельности.</w:t>
            </w:r>
          </w:p>
        </w:tc>
        <w:tc>
          <w:tcPr>
            <w:tcW w:w="3672" w:type="dxa"/>
          </w:tcPr>
          <w:p w:rsidR="00A83E66" w:rsidRDefault="00A83E6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Определяет  обращение, описывает место обращения в предложении. Использует вводное слово гунивкил (говорят, рассказывают). Составляет  диалоги, включая в них  обращения,  вводные слова   и междометия. Соблюдает соответствующую интонацию  в предложениях  с вводными словами, обращениями и междометиями. </w:t>
            </w:r>
          </w:p>
        </w:tc>
        <w:tc>
          <w:tcPr>
            <w:tcW w:w="2693" w:type="dxa"/>
          </w:tcPr>
          <w:p w:rsidR="002F4E4D" w:rsidRDefault="00A83E6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Учитывает выделенные учителем  ориентиры действия в новом учебном материале в сотрудничестве  с учителем. </w:t>
            </w:r>
          </w:p>
        </w:tc>
        <w:tc>
          <w:tcPr>
            <w:tcW w:w="2835" w:type="dxa"/>
          </w:tcPr>
          <w:p w:rsidR="002F4E4D" w:rsidRDefault="00A83E6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Осуществляет  подведение под понятие  на основе   распознавания  объектов, выделения существенных   признаков   и синтеза.</w:t>
            </w:r>
          </w:p>
        </w:tc>
        <w:tc>
          <w:tcPr>
            <w:tcW w:w="2629" w:type="dxa"/>
          </w:tcPr>
          <w:p w:rsidR="002F4E4D" w:rsidRDefault="00A83E66" w:rsidP="00200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Контролирует действия партнёра; договаривается, приходит к общему решению в совместной деятельности. </w:t>
            </w:r>
          </w:p>
        </w:tc>
      </w:tr>
    </w:tbl>
    <w:p w:rsidR="002008F6" w:rsidRDefault="002008F6" w:rsidP="002008F6">
      <w:pPr>
        <w:rPr>
          <w:rFonts w:ascii="Times New Roman" w:hAnsi="Times New Roman" w:cs="Times New Roman"/>
          <w:b/>
          <w:sz w:val="24"/>
          <w:szCs w:val="24"/>
        </w:rPr>
      </w:pPr>
    </w:p>
    <w:p w:rsidR="002008F6" w:rsidRDefault="002008F6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8F6" w:rsidRDefault="002008F6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эвенкийскому языку</w:t>
      </w: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t xml:space="preserve">в 8 </w:t>
      </w:r>
      <w:r w:rsidR="00C66822">
        <w:rPr>
          <w:rFonts w:ascii="Times New Roman" w:hAnsi="Times New Roman" w:cs="Times New Roman"/>
          <w:b/>
          <w:sz w:val="24"/>
          <w:szCs w:val="24"/>
        </w:rPr>
        <w:t xml:space="preserve">а, б </w:t>
      </w:r>
      <w:r w:rsidRPr="00AC3DD8">
        <w:rPr>
          <w:rFonts w:ascii="Times New Roman" w:hAnsi="Times New Roman" w:cs="Times New Roman"/>
          <w:b/>
          <w:sz w:val="24"/>
          <w:szCs w:val="24"/>
        </w:rPr>
        <w:t>классе (2 часа в неделю)</w:t>
      </w:r>
    </w:p>
    <w:p w:rsidR="00485ADF" w:rsidRDefault="0099478D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2018-2019</w:t>
      </w:r>
      <w:r w:rsidR="00AC3DD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C3DD8" w:rsidRDefault="00AC3DD8" w:rsidP="00AC3DD8">
      <w:pPr>
        <w:tabs>
          <w:tab w:val="left" w:pos="52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8"/>
        <w:tblW w:w="14787" w:type="dxa"/>
        <w:tblLayout w:type="fixed"/>
        <w:tblLook w:val="04A0"/>
      </w:tblPr>
      <w:tblGrid>
        <w:gridCol w:w="518"/>
        <w:gridCol w:w="708"/>
        <w:gridCol w:w="27"/>
        <w:gridCol w:w="30"/>
        <w:gridCol w:w="15"/>
        <w:gridCol w:w="15"/>
        <w:gridCol w:w="15"/>
        <w:gridCol w:w="15"/>
        <w:gridCol w:w="15"/>
        <w:gridCol w:w="15"/>
        <w:gridCol w:w="15"/>
        <w:gridCol w:w="30"/>
        <w:gridCol w:w="663"/>
        <w:gridCol w:w="27"/>
        <w:gridCol w:w="15"/>
        <w:gridCol w:w="15"/>
        <w:gridCol w:w="15"/>
        <w:gridCol w:w="15"/>
        <w:gridCol w:w="15"/>
        <w:gridCol w:w="15"/>
        <w:gridCol w:w="15"/>
        <w:gridCol w:w="17"/>
        <w:gridCol w:w="13"/>
        <w:gridCol w:w="15"/>
        <w:gridCol w:w="699"/>
        <w:gridCol w:w="9"/>
        <w:gridCol w:w="12"/>
        <w:gridCol w:w="15"/>
        <w:gridCol w:w="15"/>
        <w:gridCol w:w="15"/>
        <w:gridCol w:w="15"/>
        <w:gridCol w:w="15"/>
        <w:gridCol w:w="15"/>
        <w:gridCol w:w="17"/>
        <w:gridCol w:w="15"/>
        <w:gridCol w:w="15"/>
        <w:gridCol w:w="848"/>
        <w:gridCol w:w="2689"/>
        <w:gridCol w:w="3114"/>
        <w:gridCol w:w="3387"/>
        <w:gridCol w:w="1634"/>
      </w:tblGrid>
      <w:tr w:rsidR="00C54F71" w:rsidTr="00C54F71">
        <w:trPr>
          <w:trHeight w:val="450"/>
        </w:trPr>
        <w:tc>
          <w:tcPr>
            <w:tcW w:w="518" w:type="dxa"/>
            <w:vMerge w:val="restart"/>
          </w:tcPr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5" w:type="dxa"/>
            <w:gridSpan w:val="36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2689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4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387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1634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C54F71" w:rsidTr="00C54F71">
        <w:trPr>
          <w:trHeight w:val="420"/>
        </w:trPr>
        <w:tc>
          <w:tcPr>
            <w:tcW w:w="518" w:type="dxa"/>
            <w:vMerge/>
          </w:tcPr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1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8а</w:t>
            </w:r>
          </w:p>
        </w:tc>
        <w:tc>
          <w:tcPr>
            <w:tcW w:w="1733" w:type="dxa"/>
            <w:gridSpan w:val="15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689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4F71" w:rsidTr="00C54F71">
        <w:trPr>
          <w:trHeight w:val="480"/>
        </w:trPr>
        <w:tc>
          <w:tcPr>
            <w:tcW w:w="518" w:type="dxa"/>
            <w:vMerge/>
          </w:tcPr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9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7" w:type="dxa"/>
            <w:gridSpan w:val="12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" w:type="dxa"/>
            <w:gridSpan w:val="12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78" w:type="dxa"/>
            <w:gridSpan w:val="3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89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D8" w:rsidTr="00B40E7A">
        <w:tc>
          <w:tcPr>
            <w:tcW w:w="14787" w:type="dxa"/>
            <w:gridSpan w:val="41"/>
          </w:tcPr>
          <w:p w:rsidR="00AC3DD8" w:rsidRPr="00AC3DD8" w:rsidRDefault="00AC3DD8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Повторение пройденного в 5-7 </w:t>
            </w:r>
            <w:r w:rsidR="00C25305">
              <w:rPr>
                <w:rFonts w:ascii="Times New Roman" w:hAnsi="Times New Roman" w:cs="Times New Roman"/>
                <w:b/>
                <w:sz w:val="24"/>
                <w:szCs w:val="24"/>
              </w:rPr>
              <w:t>классах (10</w:t>
            </w: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8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311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произношения звонких и глухих согласных, носового согласного ӈ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C66822" w:rsidRDefault="00C66822" w:rsidP="00C6481D">
            <w:pPr>
              <w:tabs>
                <w:tab w:val="left" w:pos="52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правило из 5 класса - в эвенкийском языке гласные звуки а, о,у,и, э краткими и долгими бывают, кроме звука е который всегда долгий. Проговаривают звук е, отодвигая язык от зубов, отпределяют, что такого звука в русском языке нет.</w:t>
            </w:r>
          </w:p>
          <w:p w:rsidR="00C66822" w:rsidRPr="00C6481D" w:rsidRDefault="00C66822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проговаривать  звук ӈ.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5.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40" w:type="dxa"/>
            <w:gridSpan w:val="8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об эвенкийском языке, входящем в тунгусо-маньчжурскую группу языков.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 как средство общения –наряду с русским языком.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месте родного языка среди других тунгусо-маньчжурских языков. Представление краткой характеристики народа, говорящего на эвенкийском языке, и его самоназвание. Определение мест расселения эвенков на территории Российской Федерации. Определение роли родного языка в жизни народа. Подготовка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написанию сочинения «Мой родной язык – эвенкийский»</w:t>
            </w:r>
          </w:p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дискуссия. Дискутирование на тему «Родной язык  как средство общения наряду с русским». Определение степени влияния русского  языка на родной язык. Выявление контактов родного языка с другими алтайскими языками.</w:t>
            </w:r>
          </w:p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какое место занимает эвенкийский язык среди других тунгусо-маньчжурских языков.Составляет краткую характеристику народа- эвенки, объясняет от какого слова произошло самоназвание эвенков. Определяет места расселения эвенков на территории Российской Федерации. Оценивает роль родного языка в жизни народа. Высказывает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суждение по теме «Мой родной язык-эвенкийский»</w:t>
            </w:r>
          </w:p>
          <w:p w:rsidR="00C66822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–действительно ли родной язык –это средство общения.</w:t>
            </w:r>
          </w:p>
          <w:p w:rsidR="00C66822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 суждение о том что русский язык влияет на родной язык, делает выводы.</w:t>
            </w:r>
          </w:p>
          <w:p w:rsidR="00C66822" w:rsidRPr="0003004C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в чем выражается контакт эвенкийского языка с другими алтайскими языками.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Пишет  небольшое сообщение  «Какой народ –эвенки ?»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Пишет сочинение на тему «Мой родной 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–эвенкийский!»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95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="00C54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подбирать антонимы, синонимы к словам связанным с трудовой деятельностью эвенков.</w:t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слову-лексика.Делит слова на категории связанные деятельностью эвенков:оленеводством, рыболовством, охотой.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</w:t>
            </w:r>
          </w:p>
        </w:tc>
      </w:tr>
      <w:tr w:rsidR="00C54F71" w:rsidTr="00C54F71">
        <w:tc>
          <w:tcPr>
            <w:tcW w:w="518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6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03004C" w:rsidRDefault="0003004C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суффиксы и словоизменительные суффиксы</w:t>
            </w:r>
            <w:r w:rsidR="00C54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различать словообразовательные и словоизменительные суффиксы.</w:t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словообразовательные и словоизменительные суффиксы. Преобразовывает слова используя словообразовательные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словоизменительные суффиксы.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Упр.11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65" w:type="dxa"/>
            <w:gridSpan w:val="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Pr="00E1118E" w:rsidRDefault="00C66822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C66822" w:rsidRPr="00E4150C" w:rsidRDefault="00C66822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Эвенкийский фольклор.</w:t>
            </w:r>
          </w:p>
          <w:p w:rsidR="00C66822" w:rsidRPr="00E4150C" w:rsidRDefault="00C66822" w:rsidP="00121CA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«Торганэй» Г.М.Василевич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Торганэй.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для чтения стр. 6, прочитать сказку, нарисовать  иллюстрацию к сказке Торганэй.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" w:type="dxa"/>
            <w:gridSpan w:val="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Pr="00E4150C" w:rsidRDefault="00C66822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Знаменательные части речи</w:t>
            </w:r>
            <w:r w:rsidR="00D517CE">
              <w:rPr>
                <w:rFonts w:ascii="Times New Roman" w:hAnsi="Times New Roman" w:cs="Times New Roman"/>
                <w:sz w:val="24"/>
                <w:szCs w:val="24"/>
              </w:rPr>
              <w:t xml:space="preserve">: существительное, прилагательное, местоимение. 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знаменательных частей речи. Формирование способов определения признаков  знаменательных частей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признаки знаменательных частей речи. Анализирует части речи. Вспоминает совокупность признаков частей речи (значение, форма, роль в предложении).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морфологический разбор существительного, прилагательного, местоимения.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Упр.18,19, 25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CE" w:rsidTr="00C54F71">
        <w:tc>
          <w:tcPr>
            <w:tcW w:w="518" w:type="dxa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5" w:type="dxa"/>
            <w:gridSpan w:val="2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12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11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D517CE" w:rsidRDefault="00D517C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Знаменательные части речи: глагол, причастие,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деепричастие, наречие.</w:t>
            </w:r>
          </w:p>
        </w:tc>
        <w:tc>
          <w:tcPr>
            <w:tcW w:w="3114" w:type="dxa"/>
          </w:tcPr>
          <w:p w:rsidR="00D517CE" w:rsidRDefault="00D517CE">
            <w:pPr>
              <w:tabs>
                <w:tab w:val="left" w:pos="5220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способов определения признаков  знаменательных частей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речи, глагол, причастие, деепричастие, наречие.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87" w:type="dxa"/>
          </w:tcPr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 признаки знаменательных частей речи. Анализирует части речи.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Вспоминает совокупность признаков частей речи (значение, форма, роль в предложении).</w:t>
            </w:r>
          </w:p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 морфологический разбор  глагола, причастия, деепричастия, наречия.</w:t>
            </w:r>
          </w:p>
          <w:p w:rsidR="00D517CE" w:rsidRDefault="00D517CE">
            <w:pPr>
              <w:tabs>
                <w:tab w:val="left" w:pos="5220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25</w:t>
            </w:r>
          </w:p>
        </w:tc>
        <w:tc>
          <w:tcPr>
            <w:tcW w:w="1634" w:type="dxa"/>
          </w:tcPr>
          <w:p w:rsidR="00D517CE" w:rsidRDefault="00D517CE">
            <w:pPr>
              <w:tabs>
                <w:tab w:val="left" w:pos="5220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деятельностно-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коммуникативных способностей через оценку  проведения морфологического разбора знаменательных частей речи. 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35" w:type="dxa"/>
            <w:gridSpan w:val="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400E19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E19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служебных частей речи. Различение  знаменательных и служебных частей речи, 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Повторяет служебные части речи. Дает определение- что служебные части речи не имеют самостоятельного значения. Указывает, что в эвенкийском языке служебные части речи служат для связи слов в предложении.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29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dxa"/>
            <w:gridSpan w:val="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способом определения служебных частей речи в предложении. Активизация  и расширение словарного запаса  учащихся.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Стр.15 упр.30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Определяет служебные части речи в предложении. Выполняет морфологический разбор служебной части речи.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Выписать пословицы или поговорки, выделить в них служебные части речи,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перевести на эвенкийский язык.</w:t>
            </w:r>
          </w:p>
        </w:tc>
      </w:tr>
      <w:tr w:rsidR="00C54F71" w:rsidTr="00C54F71">
        <w:tc>
          <w:tcPr>
            <w:tcW w:w="2957" w:type="dxa"/>
            <w:gridSpan w:val="25"/>
          </w:tcPr>
          <w:p w:rsidR="00B40E7A" w:rsidRPr="00F6233F" w:rsidRDefault="00B40E7A" w:rsidP="00B40E7A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0" w:type="dxa"/>
            <w:gridSpan w:val="16"/>
          </w:tcPr>
          <w:p w:rsidR="00B40E7A" w:rsidRPr="00F6233F" w:rsidRDefault="00B40E7A" w:rsidP="00C2530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 (8 часов)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dxa"/>
            <w:gridSpan w:val="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10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Словосочетания.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Отличие словосочетания от предложения.</w:t>
            </w:r>
          </w:p>
        </w:tc>
        <w:tc>
          <w:tcPr>
            <w:tcW w:w="3114" w:type="dxa"/>
          </w:tcPr>
          <w:p w:rsidR="00B40E7A" w:rsidRDefault="00B40E7A" w:rsidP="008E146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о синтаксисе. Определения понятия  о синтаксисе. Основные виды словосочетаний в эвенкийском языке.Сопоставление функций, структурных особенностей и грамматических значений словосочетаний и предложений. Установление отличий словосочетания от предложения.</w:t>
            </w:r>
          </w:p>
          <w:p w:rsidR="00B40E7A" w:rsidRDefault="00B40E7A" w:rsidP="008E146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 понятия-синтаксис. Перечисляет основные виды словосочетаний.Сопоставляет функции, структурных особенности и грамматические значения словосочетаний и предложений. Устанавливает отличия словосочетаний от предложений.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34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Связи слов в словосочетаниях. Способ синтаксической связи слов в словосочетании -управление.</w:t>
            </w:r>
          </w:p>
        </w:tc>
        <w:tc>
          <w:tcPr>
            <w:tcW w:w="3114" w:type="dxa"/>
          </w:tcPr>
          <w:p w:rsidR="00B40E7A" w:rsidRDefault="00B40E7A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способах связи слов в словосочетании. Типы связей слов между словами в эвенкийском языке.: подчинительная, взаимоподчинительная и сочинительная. Сопоставление видов подчинительной связи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русском и эвенкийском языках,  выяснение в чем их отличие.</w:t>
            </w:r>
          </w:p>
          <w:p w:rsidR="00B40E7A" w:rsidRDefault="00B40E7A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способом-управление.</w:t>
            </w:r>
          </w:p>
        </w:tc>
        <w:tc>
          <w:tcPr>
            <w:tcW w:w="3387" w:type="dxa"/>
          </w:tcPr>
          <w:p w:rsidR="00B40E7A" w:rsidRDefault="00B40E7A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Демонстрирует знание о способах связи слов в словосочетаниях. Описывает типы связей слов между словами в эвенкийском языке.: подчинительная, взаимоподчинительная и сочинительная. Сопоставляет видов подчинительной связи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русском и эвенкийском языках,  выясняет в чем их отличие.</w:t>
            </w:r>
          </w:p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Упр.39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словосочетании-согласование.</w:t>
            </w:r>
          </w:p>
        </w:tc>
        <w:tc>
          <w:tcPr>
            <w:tcW w:w="3114" w:type="dxa"/>
          </w:tcPr>
          <w:p w:rsidR="00B40E7A" w:rsidRPr="00F6233F" w:rsidRDefault="00B40E7A" w:rsidP="002930C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словосочетания, образованные способом-согласование. 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способом-согласование.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45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 слов  в словосочетании-отражение.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B40E7A" w:rsidRPr="00F6233F" w:rsidRDefault="00B40E7A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Упр.50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словосочетании-примыкание.</w:t>
            </w:r>
          </w:p>
        </w:tc>
        <w:tc>
          <w:tcPr>
            <w:tcW w:w="3114" w:type="dxa"/>
          </w:tcPr>
          <w:p w:rsidR="00B40E7A" w:rsidRPr="00F6233F" w:rsidRDefault="00B40E7A" w:rsidP="0076604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</w:tc>
        <w:tc>
          <w:tcPr>
            <w:tcW w:w="3387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</w:tc>
        <w:tc>
          <w:tcPr>
            <w:tcW w:w="163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синтаксический разбор словосочетания из упр. 55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Порядок слов в эвенкийском предложении.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эвенкийского предложения. Умение употреблять слова в определенной последовательности.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понятия об основных признаках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учетом всего ранее известного о нем.</w:t>
            </w:r>
          </w:p>
        </w:tc>
        <w:tc>
          <w:tcPr>
            <w:tcW w:w="3387" w:type="dxa"/>
          </w:tcPr>
          <w:p w:rsidR="00B40E7A" w:rsidRDefault="00B40E7A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Знает структуру эвенкийского предложения, расставляет по порядку слова в предложении. Умеет употреблять слова в определенной последовательности.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59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Прямой и обратный порядок слов в предложении.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слов. Умение употреблять слова в предложении в определенной последовательности. Отличие прямого порядка слов в предложении от обратного порядка.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порядок слов в эвенкийском предложении.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употреблять слова в предложении в определенной последовательности. Отличает прямой порядка слов в предложении от обратного порядка.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57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5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(отрывок из повести А.Н.Немтушкина «Мне снятся небесные олени» стр.30, упр. 57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изложении найти предложения с прямым и обратным порядком слов.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изложение, находит</w:t>
            </w:r>
          </w:p>
          <w:p w:rsidR="00B40E7A" w:rsidRPr="0013426B" w:rsidRDefault="00B40E7A" w:rsidP="0013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прямым и обратным порядком слов.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повести</w:t>
            </w: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F6233F" w:rsidRDefault="0013426B" w:rsidP="00AF65E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 предлоежния с двумя главными членами (двусоставные) (8 часов)</w:t>
            </w:r>
          </w:p>
        </w:tc>
      </w:tr>
      <w:tr w:rsidR="00C54F71" w:rsidRPr="00F6233F" w:rsidTr="00C54F71">
        <w:trPr>
          <w:trHeight w:val="2866"/>
        </w:trPr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фольклор «Соду Сордончо Солдани» </w:t>
            </w:r>
          </w:p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М. Воскобойников</w:t>
            </w:r>
          </w:p>
        </w:tc>
        <w:tc>
          <w:tcPr>
            <w:tcW w:w="311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«Соду Сордончо Солдани» 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387" w:type="dxa"/>
          </w:tcPr>
          <w:p w:rsidR="00B40E7A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</w:p>
          <w:p w:rsidR="00B40E7A" w:rsidRPr="005D281F" w:rsidRDefault="00B40E7A" w:rsidP="005D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5D281F" w:rsidRDefault="00B40E7A" w:rsidP="005D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Книга для чтения стр. 6, прочитать сказку, нарисовать  иллюстрацию к сказке «Соду Сордончо Солдани» </w:t>
            </w:r>
          </w:p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понятие о двусоставных и односоставных предложениях. Выделяют грамматическую основу в предложениях.</w:t>
            </w:r>
          </w:p>
        </w:tc>
        <w:tc>
          <w:tcPr>
            <w:tcW w:w="3387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 понятие о двусоставных и односоставных предложениях. Выделяет грамматическую основу в предложениях.</w:t>
            </w:r>
          </w:p>
        </w:tc>
        <w:tc>
          <w:tcPr>
            <w:tcW w:w="163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одлежащее.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 определения подлежащего в предложении. Подлежащее, способы его выражения (подлежащее-существительное, местоимение, прилагательное, числительное, причастие, подлежащее выраженное словосочетанием).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навыки определения подлежащего в предложении. Находит в предложении подлежащее, перечисляет способы его выражения. 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казуемое.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Глагольное сказуемое.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Сказуемое, способы его выражения.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 в различных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наклонениях (изявительное, повелительное, долженствовательное, сослагательное)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 в предложении сказуемое и способы его выражения.Употребляет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 в различных наклонениях.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из предложения составного именного сказуемого, определение чем выражено составное именное сказуемое :именем существительным, прилагательным,числительным, местоимением, именем отрицания ачин (нет) со вспомогательными глаголами бими (быть) и оми (сделать).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из предложения составное именное сказуемое, определяет чем выражено составное именное сказуемое :именем существительным, прилагательным,числительным, местоимением, именем отрицания ачин (нет) со вспомогательными глаголами бими (быть) и оми (сделать).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Упр.79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Простое причастное сказуемое.</w:t>
            </w:r>
          </w:p>
        </w:tc>
        <w:tc>
          <w:tcPr>
            <w:tcW w:w="3114" w:type="dxa"/>
          </w:tcPr>
          <w:p w:rsidR="00B40E7A" w:rsidRPr="00F6233F" w:rsidRDefault="00B40E7A" w:rsidP="0060754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простого причастного сказуемого в монологической и диалогической речи.Выделение  простого причастного сказуемого в предложении. Различение  простого причастного сказуемого, чем оно является в предложении - причастием обычного действия, или причастием законченного действия.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простое причастное сказуемое в монологической и диалогической речи.Выделяет  простое причастное сказуемое в предложении. Различает  простое причастное сказуемое, определяет чем оно является в предложении - причастием обычного действия, или причастием законченного действия.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Упр.82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причастное сказуемое.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составном причастном сказуемом вспомогательного глагола бими (быть).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в составном причастном сказуемом вспомогательного глагола бими (быть).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Упр.86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Упр. 69, стр. 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предложениях разных словосочетаний.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предложениях разных словосочетаний.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2B6521" w:rsidRDefault="0013426B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употребления  второстепенных членов предложения в русском и эвенкийском языках. Постановка к второстепенным членам предложения вопросов и определение какими частями речи они выражены.Определение прямого и косвенного дополнения.</w:t>
            </w:r>
          </w:p>
        </w:tc>
        <w:tc>
          <w:tcPr>
            <w:tcW w:w="3387" w:type="dxa"/>
          </w:tcPr>
          <w:p w:rsidR="00B40E7A" w:rsidRPr="00F6233F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употребление второстепенных членов предложения в русском и эвенкийском языках. Ставит  к второстепенным членам предложения вопросы и определяет какими частями речи они выражены. Узнает прямое и косвенное дополнение.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Упр.90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B40E7A" w:rsidRPr="00EC13DB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Юрий Рытхэу «Чукотская сага»,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анализ произведения. Описание главных героев. Воспроизведение диалогов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произведения на эвенкийском языке.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и анализирует произведение. Описывает главных героев.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Воспроизводит</w:t>
            </w:r>
          </w:p>
          <w:p w:rsidR="00B40E7A" w:rsidRPr="00E751CF" w:rsidRDefault="00B40E7A" w:rsidP="00E75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из произведения на эвенкийском языке.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3114" w:type="dxa"/>
          </w:tcPr>
          <w:p w:rsidR="00B40E7A" w:rsidRPr="00F6233F" w:rsidRDefault="00B40E7A" w:rsidP="0095728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всего ранее изученного об определении. Запись всех значений определения  в виде небольших схем.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все ранее изученное  об определении. Записывает  значения определений в виде небольщих схем.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Упр.96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30, 31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Обстоятельства места и времени.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рассказ об обстоятельствах по плану: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1.Грамматическое значение; вопросы  на которые отвечают обстоятельства; способ связи с главным словом.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2.Части речи, которыми обычно выражаются обстоятельства.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обстоятельства места и времени в предложении. Соотношение необходимого вопроса к обстоятельствам места и времени.  </w:t>
            </w:r>
          </w:p>
        </w:tc>
        <w:tc>
          <w:tcPr>
            <w:tcW w:w="3387" w:type="dxa"/>
          </w:tcPr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 обобщающий рассказ об обстоятельствах по плану:</w:t>
            </w:r>
          </w:p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1.Грамматическое значение; вопросы  на которые отвечают обстоятельства; способ связи с главным словом.</w:t>
            </w:r>
          </w:p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2.Части речи, которыми обычно выражаются обстоятельства.</w:t>
            </w:r>
          </w:p>
          <w:p w:rsidR="00B40E7A" w:rsidRPr="00F6233F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обстоятельства места и времени в предложении. Подбирает необходимый вопрос к обстоятельствам места и времени.  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Упр.101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0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Обстоятельство образа действия.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обстоятельства образа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 (Что оно обозначает?  На какие вопросы отвечает? Чем выражено в предложении?)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Демонстрирует знание обстоятельства образа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 Применяет его при составлении предложений.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104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40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«Двусоставное предложение»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. Порядок разбора  простого двусоставного предложения.</w:t>
            </w:r>
          </w:p>
        </w:tc>
        <w:tc>
          <w:tcPr>
            <w:tcW w:w="3114" w:type="dxa"/>
          </w:tcPr>
          <w:p w:rsidR="00B40E7A" w:rsidRPr="00F6233F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двусоставного предложения и его анализ.  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двусоставного предложения. Проводит разбор простого двусоставного предложения.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Мосадыл илэл. Лесные люди.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контрольного диктанта, его анализ и работа над ошибками.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диктант, выполняет задание  диктанту.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F6233F" w:rsidRDefault="0013426B" w:rsidP="003C47E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предложения с одним главным членом (односоставные) (6 часов)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0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gridSpan w:val="4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Основные группы одно-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составных  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главных членов двусоставных предложения, выявление  главного члена односоставного предложения.</w:t>
            </w:r>
          </w:p>
          <w:p w:rsidR="00B40E7A" w:rsidRPr="0071493D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причинно-следственной связи что в односоставных предложениях нет либо подлежащего , либо сказуемого.</w:t>
            </w:r>
          </w:p>
        </w:tc>
        <w:tc>
          <w:tcPr>
            <w:tcW w:w="3387" w:type="dxa"/>
          </w:tcPr>
          <w:p w:rsidR="00B40E7A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главные члены двусоставных предложения, выявляет  главный член односоставного предложения.</w:t>
            </w:r>
          </w:p>
          <w:p w:rsidR="00B40E7A" w:rsidRPr="00F6233F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 причинно-следственную связь, что в односоставных предложениях нет либо подлежащего , либо сказуемого.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Упр.114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0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gridSpan w:val="4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учащимся что главный член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определенно-личных 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(-кэллу, -коллу) во мн. числе. </w:t>
            </w:r>
          </w:p>
          <w:p w:rsidR="00B40E7A" w:rsidRPr="00016EA3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суффиксы  -м, нни, -каллу глагола сказуемого указывающие на определенное действующее лицо. </w:t>
            </w:r>
          </w:p>
        </w:tc>
        <w:tc>
          <w:tcPr>
            <w:tcW w:w="3387" w:type="dxa"/>
          </w:tcPr>
          <w:p w:rsidR="00B40E7A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что  главный член в определенно-личных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B40E7A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(-кэллу, -коллу) во мн. числе. </w:t>
            </w:r>
          </w:p>
          <w:p w:rsidR="00B40E7A" w:rsidRPr="00F6233F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Распознает личные суффиксы  -м, нни, -каллу глагола сказуемого указывающие на определенное действующее лицо.Подбирает суффиксы к словам.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Упр.121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</w:t>
            </w:r>
          </w:p>
          <w:p w:rsidR="00C54F71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Неопределенно-личные предложения.</w:t>
            </w: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C54F71" w:rsidRDefault="00B40E7A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Выработка у учащихся  навыков отличать односоставные  предложения от двусоставных, умения конструировать определенно-личные предложения, находить их в тексте. Характеристика неопределенно- личного предложения, нахождение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в тексте (книга М.Воскобойникова, «Эвенкийский фольклор» раздел «Пословицы и поговорки»).</w:t>
            </w:r>
          </w:p>
        </w:tc>
        <w:tc>
          <w:tcPr>
            <w:tcW w:w="3387" w:type="dxa"/>
          </w:tcPr>
          <w:p w:rsidR="00B40E7A" w:rsidRPr="00C54F71" w:rsidRDefault="00B40E7A" w:rsidP="00C54F7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Отличает  односоставные  предложения от двусоставных, умеет конструировать определенно-личные предложения, находит  их в тексте.  Дает характеристику неопределенно- личного предложения, находит  их в тексте (книга М.Воскобойникова,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«Эвенкийский фольклор» раздел «Пословицы и поговорки»).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A" w:rsidRPr="00F6233F" w:rsidTr="00C54F71">
        <w:trPr>
          <w:trHeight w:val="2629"/>
        </w:trPr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безличных предложениях, о способах выражения сказуемого в них, выработка умения  узнавать сказуемое в безличных предложениях. Способы выражения сказуемого в безличных предложениях.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безличных предложений, способы выражения сказуемого в них, узнает сказуемое в безличных предложениях. Употребляет способы выражения сказуемого в безличных предложениях.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128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понятия-назывные предложения. Нераспространенное назывное предложение, распространенное назывное предложение, восклицательное предложение имеющее междометие. 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Описывает понятие-назывные предложения. Выделяет в предложении нераспространенное назывное предложение, распространенное назывное предложение, восклицательное предложение имеющее междометие.</w:t>
            </w:r>
          </w:p>
        </w:tc>
        <w:tc>
          <w:tcPr>
            <w:tcW w:w="1634" w:type="dxa"/>
          </w:tcPr>
          <w:p w:rsidR="00B40E7A" w:rsidRPr="00F6233F" w:rsidRDefault="00B40E7A" w:rsidP="006D485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133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5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«Односоставные предложения» и анализ односоставного предложения.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односоставного предложения и его анализ. Приведение в систему полученные знания об односоставных предложениях,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умения употреблять в речи разные типы односоставных и двусоставных предложений.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разбора односоставного предложения по схеме-образцу. стр.59-60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 анализ односоставного предложения.</w:t>
            </w:r>
          </w:p>
          <w:p w:rsidR="00B40E7A" w:rsidRDefault="00B40E7A" w:rsidP="00134F7C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  в систему полученные знания об односоставных предложениях, совершенствует 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в речи разные типы односоставных и двусоставных предложений.</w:t>
            </w:r>
          </w:p>
          <w:p w:rsidR="00B40E7A" w:rsidRPr="00134F7C" w:rsidRDefault="00B40E7A" w:rsidP="0013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Упр.129</w:t>
            </w: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2B6521" w:rsidRDefault="0013426B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Неполные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полных и неполных предложениях. Правило постановки тире.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полные и неполные предложения.  Рассказывает правило постановки тире.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Упр.139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Платонов «Учур Бира» (Учур река)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А. Платонова. Анализ произведения Учур река.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произведение. Проводит его анализ.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иллюстрации по произведению.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«Орордыду бригададу» (В оленеводческой бригаде)</w:t>
            </w:r>
          </w:p>
        </w:tc>
        <w:tc>
          <w:tcPr>
            <w:tcW w:w="3114" w:type="dxa"/>
          </w:tcPr>
          <w:p w:rsidR="00B40E7A" w:rsidRPr="00F6233F" w:rsidRDefault="00B40E7A" w:rsidP="00BD50C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иллюстрации.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иллюстрации.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F220B8" w:rsidRDefault="0013426B" w:rsidP="00F220B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B8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однородными членами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44,45</w:t>
            </w:r>
          </w:p>
        </w:tc>
        <w:tc>
          <w:tcPr>
            <w:tcW w:w="795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1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1.Формирование понятия – что однородные члены предложения соединяются между собой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сочинительной связью (с союзами и без союзов), однородные члены не зависят друг от друга, они являются равноправными членами предложения. 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обосновывать  однородность членов предложения в тексте, интонационно читать их и формировать пунктуационный навык на более сложном материале.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2.Формирование понятия что сочинительные 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схемами предложений с однородными членами.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1.Объясняет что однородные члены предложения соединяются между собой сочинительной связью (с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союзами и без союзов), однородные члены не зависят друг от друга, они являются равноправными членами предложения.</w:t>
            </w:r>
          </w:p>
          <w:p w:rsidR="00B40E7A" w:rsidRDefault="00B40E7A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однородность членов предложения в тексте, интонационно читает их.</w:t>
            </w:r>
          </w:p>
          <w:p w:rsidR="00B40E7A" w:rsidRDefault="00B40E7A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2.Сообщает что сочинительные 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B40E7A" w:rsidRPr="00657FE3" w:rsidRDefault="00B40E7A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графические схемы предложений с однородными членами.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146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подлежащими. п.28 ч.1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однородных членов  и однородных членов предложения   заключение вывода – что они отвечают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один и тот же вопрос, т.е. на те вопросы на которые отвечают подлежащие  во мн. числе.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интонирование предложений с однородными членами.</w:t>
            </w:r>
          </w:p>
        </w:tc>
        <w:tc>
          <w:tcPr>
            <w:tcW w:w="3387" w:type="dxa"/>
          </w:tcPr>
          <w:p w:rsidR="00B40E7A" w:rsidRDefault="00B40E7A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Сравнивает однородные члены  и однородных членов предложения    и делает вывод – что они отвечают на один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тот же вопрос, т.е. на те вопросы на которые отвечают подлежащие  во мн. числе.</w:t>
            </w:r>
          </w:p>
          <w:p w:rsidR="00B40E7A" w:rsidRPr="00F6233F" w:rsidRDefault="00B40E7A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интонирует предложения  с однородными членами.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Упр.149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сказуемыми. п.28 ч.2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о предложении с однородными сказуемыми и структурных особенностей  однородных сказуемых в эвенкийском языке.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однородные сказуемые.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структурные особенности однородных сказуемых в эвенкийском языке.  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Упр.153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дополнениями. п.28 ч.3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дополнения.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дополнения. Задает к ним вопросы.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Упр.155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определениями. п. 28 ч.4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определения.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определения. Описывает их особенности, задает  к ним вопросы.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обстоятельствами. п.28 ч.5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–однородные обстоятельства.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в предложении однородные обстоятельства. Строит предложения с однородными обстоятельствами.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Упр.162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D80B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связной </w:t>
            </w:r>
            <w:r w:rsidRPr="00E11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Василий Ледков «Дю» (Дом)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на эвенкийском языке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произведение, переводит его на русский зык. Анализирует его.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иллюстрацию 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 произведению.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55" w:type="dxa"/>
            <w:gridSpan w:val="9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обобщающих слов в предложении. Двоеточие и тире при обобщающих словах. Умение подбирать к словам  обобщающие слова. Понимание родовых и видовых понятий.</w:t>
            </w:r>
          </w:p>
        </w:tc>
        <w:tc>
          <w:tcPr>
            <w:tcW w:w="3387" w:type="dxa"/>
          </w:tcPr>
          <w:p w:rsidR="00C54F71" w:rsidRPr="00F6233F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обобщающие слова в предложении. Составляет предложения с обобщающими словами. Ставит  двоеточие и тире при обобщающих словах. Подбирает к словам  обобщающие слова. Различает  родовых и видовых понятия.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Упр.173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3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3114" w:type="dxa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по теме «Обобщающие слова  при однородных членах»</w:t>
            </w:r>
          </w:p>
        </w:tc>
        <w:tc>
          <w:tcPr>
            <w:tcW w:w="3387" w:type="dxa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грамматическое задание в диктанте.</w:t>
            </w:r>
          </w:p>
        </w:tc>
        <w:tc>
          <w:tcPr>
            <w:tcW w:w="1634" w:type="dxa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Pr="00E1118E" w:rsidRDefault="00C54F71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Владимир Коянто «Омка-орор этэечимнитын» (Омка-пастух оленей).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Рисует иллюстрацию к произведению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предложения. Предложения с однородными членами.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неполные предложения и предложения с однородными членами.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 xml:space="preserve">Алитет Николаевич 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Немтушкин «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>Чипичал мучудавэр…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>» (Птицы вернитесь…)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и анализирует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Делает иллюстраци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 к произведению.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«Береги и охраняй родную природу»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сочинения об эвенкийской природе. 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о природе, использует личные опыт и знания о природе.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B4031B" w:rsidRDefault="0013426B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31B">
              <w:rPr>
                <w:rFonts w:ascii="Times New Roman" w:hAnsi="Times New Roman" w:cs="Times New Roman"/>
                <w:b/>
                <w:sz w:val="24"/>
                <w:szCs w:val="24"/>
              </w:rPr>
              <w:t>Слова грамматически не связанные другими членами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58, 59</w:t>
            </w:r>
          </w:p>
        </w:tc>
        <w:tc>
          <w:tcPr>
            <w:tcW w:w="825" w:type="dxa"/>
            <w:gridSpan w:val="7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1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3114" w:type="dxa"/>
          </w:tcPr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известных сведений об обращении, логическая связь их с новым материалом, закрепление интонационного навыка при выделении обращений в устной речи и пунктуационного-в письменной. Постановка знаков препинания при обращении. </w:t>
            </w:r>
          </w:p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обращения в предложении.</w:t>
            </w:r>
          </w:p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диалоги используя обращения, вводные слова.</w:t>
            </w:r>
          </w:p>
        </w:tc>
        <w:tc>
          <w:tcPr>
            <w:tcW w:w="3387" w:type="dxa"/>
          </w:tcPr>
          <w:p w:rsidR="00C54F71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Обобщает известных сведений об обращении, находит  логическую связь их с новым материалом, закрепляет интонационного навыка при выделении обращений в устной речи и пунктуационного-в письменной. Правильно расставляет  знаки препинания при обращении. </w:t>
            </w:r>
          </w:p>
          <w:p w:rsidR="00C54F71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место обращения в предложении.</w:t>
            </w:r>
          </w:p>
          <w:p w:rsidR="00C54F71" w:rsidRPr="00F6233F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обращении 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диалоги используя обращения, вводные слова.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Упр.179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60, 61</w:t>
            </w:r>
          </w:p>
        </w:tc>
        <w:tc>
          <w:tcPr>
            <w:tcW w:w="780" w:type="dxa"/>
            <w:gridSpan w:val="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17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Междометие.</w:t>
            </w:r>
          </w:p>
        </w:tc>
        <w:tc>
          <w:tcPr>
            <w:tcW w:w="3114" w:type="dxa"/>
          </w:tcPr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междометии, используя предыдущие знания: выработать умение узнавать междометия в предложении и определять их значение; правильно интонировать и выделять их знаками препинания на письме. Составление разговоров –диалогов с использованием междометий. Усвоение  правила постановки знаков препинания в предложениях с междометиями</w:t>
            </w:r>
          </w:p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диалоги используя междометия.</w:t>
            </w:r>
          </w:p>
        </w:tc>
        <w:tc>
          <w:tcPr>
            <w:tcW w:w="3387" w:type="dxa"/>
          </w:tcPr>
          <w:p w:rsidR="00C54F71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о междометии. Узнает междометия в предложении и определяет их значение; правильно интонирует и выделяет их знаками препинания на письме. Составляет разговоры –диалоги с использованием междометий. Знает правила постановки знаков препинания в предложениях с междометиями</w:t>
            </w:r>
          </w:p>
          <w:p w:rsidR="00C54F71" w:rsidRPr="00F6233F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диалоги используя междометия.</w:t>
            </w:r>
          </w:p>
        </w:tc>
        <w:tc>
          <w:tcPr>
            <w:tcW w:w="1634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Упр.188</w:t>
            </w:r>
          </w:p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Упр.198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19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темам «Обращение» и «Междометие».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 с выполнением заданий- найти обращение и междометие. Сделать синтаксический разбор обращения и междометия.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в тексте обращения и междометия. Делает синтаксический разбор обращения и междометия.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19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Pr="00E1118E" w:rsidRDefault="00C54F71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C54F71" w:rsidRPr="00F77880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880">
              <w:rPr>
                <w:rFonts w:ascii="Times New Roman" w:hAnsi="Times New Roman" w:cs="Times New Roman"/>
                <w:sz w:val="24"/>
                <w:szCs w:val="24"/>
              </w:rPr>
              <w:t xml:space="preserve">Николай Константинович Оёгир «Илкэн» (Зарубка на </w:t>
            </w:r>
            <w:r w:rsidRPr="00F77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дереве)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анализ произведения.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Рисует иллюстрацию к произведению.</w:t>
            </w: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B4031B" w:rsidRDefault="00ED0667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в конце года (5 часов</w:t>
            </w:r>
            <w:r w:rsidR="0013426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0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 и предложение.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словосочетания, образованные способом управления, согласования, отражения, примыкания и применять их в речи.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словосочетания, образованные способом управления, согласования, отражения, примыкания и применяет их в речи.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0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114" w:type="dxa"/>
          </w:tcPr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предложений, включающих подлежащее, выраженное различными частями речи  и сказуемое (глагольное и именное).</w:t>
            </w:r>
          </w:p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речи второстепенных членов предложений, учитывая смысловые особенности высказывания, и правильно располагать их в предложении.</w:t>
            </w:r>
          </w:p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 различных видов упражнений. Замена личных предложений безличными.  Использование в описании назывных предложений.</w:t>
            </w:r>
          </w:p>
        </w:tc>
        <w:tc>
          <w:tcPr>
            <w:tcW w:w="3387" w:type="dxa"/>
          </w:tcPr>
          <w:p w:rsidR="00C54F71" w:rsidRDefault="00C54F71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предложения, включающие подлежащее, выраженное различными частями речи и сказуемое (глагольное и именное).</w:t>
            </w:r>
          </w:p>
          <w:p w:rsidR="00C54F71" w:rsidRDefault="00C54F71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в речи второстепенные члены предложений, учитывая смысловые особенности высказывания, и правильно располагает их в предложении.</w:t>
            </w:r>
          </w:p>
          <w:p w:rsidR="00C54F71" w:rsidRPr="00F6233F" w:rsidRDefault="00C54F71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речи  различные виды упражнений. Заменяет личные предложения безличными.  Использует в описании назывные предложения.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95" w:type="dxa"/>
            <w:gridSpan w:val="5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итоговой контрольной работы. 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667" w:rsidRPr="00F6233F" w:rsidTr="00C54F71">
        <w:tc>
          <w:tcPr>
            <w:tcW w:w="518" w:type="dxa"/>
          </w:tcPr>
          <w:p w:rsidR="00ED0667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95" w:type="dxa"/>
            <w:gridSpan w:val="5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ED0667" w:rsidRDefault="00ED0667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изложение.</w:t>
            </w:r>
          </w:p>
        </w:tc>
        <w:tc>
          <w:tcPr>
            <w:tcW w:w="3114" w:type="dxa"/>
          </w:tcPr>
          <w:p w:rsidR="00ED0667" w:rsidRDefault="00ED0667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Пишет изложение по  самостоятельно составленному плану. </w:t>
            </w:r>
          </w:p>
        </w:tc>
        <w:tc>
          <w:tcPr>
            <w:tcW w:w="1634" w:type="dxa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667" w:rsidRPr="00F6233F" w:rsidTr="00C54F71">
        <w:tc>
          <w:tcPr>
            <w:tcW w:w="518" w:type="dxa"/>
          </w:tcPr>
          <w:p w:rsidR="00ED0667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5" w:type="dxa"/>
            <w:gridSpan w:val="5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ED0667" w:rsidRDefault="00ED0667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на тему «Моя будущая профессия»  </w:t>
            </w:r>
          </w:p>
        </w:tc>
        <w:tc>
          <w:tcPr>
            <w:tcW w:w="3114" w:type="dxa"/>
          </w:tcPr>
          <w:p w:rsidR="00ED0667" w:rsidRDefault="00ED0667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ED0667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Пишет сочинение по самостоятельно составленному плану. </w:t>
            </w:r>
          </w:p>
        </w:tc>
        <w:tc>
          <w:tcPr>
            <w:tcW w:w="1634" w:type="dxa"/>
          </w:tcPr>
          <w:p w:rsidR="00ED0667" w:rsidRPr="00F6233F" w:rsidRDefault="00ED0667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8E" w:rsidRPr="00F6233F" w:rsidRDefault="00E1118E" w:rsidP="00AC3DD8">
      <w:pPr>
        <w:rPr>
          <w:rFonts w:ascii="Times New Roman" w:hAnsi="Times New Roman" w:cs="Times New Roman"/>
          <w:sz w:val="24"/>
          <w:szCs w:val="24"/>
        </w:rPr>
      </w:pPr>
    </w:p>
    <w:p w:rsidR="00AC3DD8" w:rsidRPr="00F6233F" w:rsidRDefault="00AC3DD8" w:rsidP="00AC3DD8">
      <w:pPr>
        <w:rPr>
          <w:rFonts w:ascii="Times New Roman" w:hAnsi="Times New Roman" w:cs="Times New Roman"/>
          <w:sz w:val="24"/>
          <w:szCs w:val="24"/>
        </w:rPr>
        <w:sectPr w:rsidR="00AC3DD8" w:rsidRPr="00F6233F" w:rsidSect="00485AD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D281F" w:rsidRPr="005D281F" w:rsidRDefault="005D281F" w:rsidP="005D2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lastRenderedPageBreak/>
        <w:t>Средства контроля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A46FDB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Тестовые материалы, карточки с изображениями, карточки со словами.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5D281F" w:rsidRPr="005D281F" w:rsidRDefault="005D281F" w:rsidP="005D28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t>Учебно- методические средства обучения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Литература:</w:t>
      </w:r>
    </w:p>
    <w:p w:rsidR="005D281F" w:rsidRPr="005D281F" w:rsidRDefault="005D281F" w:rsidP="005D281F">
      <w:pPr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Эвенкийский язык «Эвэды турэн» учебник для 8-9 классов., </w:t>
      </w:r>
      <w:r w:rsidR="00B17ACB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С</w:t>
      </w:r>
      <w:r w:rsidR="0044081F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П., Отд.изд.»Пр</w:t>
      </w:r>
      <w:r w:rsidR="0099478D">
        <w:rPr>
          <w:rFonts w:ascii="Times New Roman" w:hAnsi="Times New Roman" w:cs="Times New Roman"/>
          <w:sz w:val="28"/>
          <w:szCs w:val="28"/>
        </w:rPr>
        <w:t>освещение»., З.Н.Пикунова., 2000</w:t>
      </w:r>
      <w:r w:rsidRPr="005D281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D281F" w:rsidRDefault="005D2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Книга для чтения., Учебник для  </w:t>
      </w:r>
      <w:r>
        <w:rPr>
          <w:rFonts w:ascii="Times New Roman" w:hAnsi="Times New Roman" w:cs="Times New Roman"/>
          <w:sz w:val="28"/>
          <w:szCs w:val="28"/>
        </w:rPr>
        <w:t>8-9 классов эвенк</w:t>
      </w:r>
      <w:r w:rsidR="00B17ACB">
        <w:rPr>
          <w:rFonts w:ascii="Times New Roman" w:hAnsi="Times New Roman" w:cs="Times New Roman"/>
          <w:sz w:val="28"/>
          <w:szCs w:val="28"/>
        </w:rPr>
        <w:t>ийских школ.,-С-П</w:t>
      </w:r>
      <w:r w:rsidR="0044081F">
        <w:rPr>
          <w:rFonts w:ascii="Times New Roman" w:hAnsi="Times New Roman" w:cs="Times New Roman"/>
          <w:sz w:val="28"/>
          <w:szCs w:val="28"/>
        </w:rPr>
        <w:t>.,</w:t>
      </w:r>
    </w:p>
    <w:p w:rsidR="00E33145" w:rsidRDefault="00440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Отд.изд.»Просвещение»., З.Н.Пикунова.,</w:t>
      </w:r>
      <w:r>
        <w:rPr>
          <w:rFonts w:ascii="Times New Roman" w:hAnsi="Times New Roman" w:cs="Times New Roman"/>
          <w:sz w:val="28"/>
          <w:szCs w:val="28"/>
        </w:rPr>
        <w:t>2000 г.</w:t>
      </w:r>
    </w:p>
    <w:p w:rsidR="0044081F" w:rsidRDefault="0044081F" w:rsidP="00440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44081F" w:rsidRDefault="0044081F" w:rsidP="0044081F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</w:t>
      </w:r>
      <w:r w:rsidR="002271BA">
        <w:rPr>
          <w:rFonts w:ascii="Times New Roman" w:hAnsi="Times New Roman" w:cs="Times New Roman"/>
          <w:sz w:val="28"/>
          <w:szCs w:val="28"/>
        </w:rPr>
        <w:t>, стенды</w:t>
      </w:r>
    </w:p>
    <w:sectPr w:rsidR="0044081F" w:rsidRPr="0044081F" w:rsidSect="00485A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AA6" w:rsidRDefault="00C60AA6" w:rsidP="00C8218C">
      <w:pPr>
        <w:spacing w:after="0" w:line="240" w:lineRule="auto"/>
      </w:pPr>
      <w:r>
        <w:separator/>
      </w:r>
    </w:p>
  </w:endnote>
  <w:endnote w:type="continuationSeparator" w:id="1">
    <w:p w:rsidR="00C60AA6" w:rsidRDefault="00C60AA6" w:rsidP="00C8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751094"/>
      <w:docPartObj>
        <w:docPartGallery w:val="Page Numbers (Bottom of Page)"/>
        <w:docPartUnique/>
      </w:docPartObj>
    </w:sdtPr>
    <w:sdtContent>
      <w:p w:rsidR="001A5567" w:rsidRDefault="001A5567">
        <w:pPr>
          <w:pStyle w:val="a6"/>
          <w:jc w:val="center"/>
        </w:pPr>
        <w:fldSimple w:instr=" PAGE   \* MERGEFORMAT ">
          <w:r w:rsidR="009D2AA9">
            <w:rPr>
              <w:noProof/>
            </w:rPr>
            <w:t>32</w:t>
          </w:r>
        </w:fldSimple>
      </w:p>
    </w:sdtContent>
  </w:sdt>
  <w:p w:rsidR="001A5567" w:rsidRDefault="001A55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AA6" w:rsidRDefault="00C60AA6" w:rsidP="00C8218C">
      <w:pPr>
        <w:spacing w:after="0" w:line="240" w:lineRule="auto"/>
      </w:pPr>
      <w:r>
        <w:separator/>
      </w:r>
    </w:p>
  </w:footnote>
  <w:footnote w:type="continuationSeparator" w:id="1">
    <w:p w:rsidR="00C60AA6" w:rsidRDefault="00C60AA6" w:rsidP="00C82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D3145"/>
    <w:multiLevelType w:val="multilevel"/>
    <w:tmpl w:val="AE3E28A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620151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AA66C8"/>
    <w:multiLevelType w:val="hybridMultilevel"/>
    <w:tmpl w:val="6A12C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4A4B0B"/>
    <w:multiLevelType w:val="multilevel"/>
    <w:tmpl w:val="7932EF00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8103EFE"/>
    <w:multiLevelType w:val="hybridMultilevel"/>
    <w:tmpl w:val="AB300506"/>
    <w:lvl w:ilvl="0" w:tplc="AFF60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330EC"/>
    <w:multiLevelType w:val="hybridMultilevel"/>
    <w:tmpl w:val="9270381C"/>
    <w:lvl w:ilvl="0" w:tplc="272AF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6324DC"/>
    <w:multiLevelType w:val="multilevel"/>
    <w:tmpl w:val="AFC6AC3A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909"/>
    <w:rsid w:val="000002A0"/>
    <w:rsid w:val="00002C01"/>
    <w:rsid w:val="00004919"/>
    <w:rsid w:val="00006AD3"/>
    <w:rsid w:val="00016EA3"/>
    <w:rsid w:val="00017D31"/>
    <w:rsid w:val="000200B0"/>
    <w:rsid w:val="000246E2"/>
    <w:rsid w:val="00026BEC"/>
    <w:rsid w:val="0003004C"/>
    <w:rsid w:val="000323B3"/>
    <w:rsid w:val="000349BF"/>
    <w:rsid w:val="00042276"/>
    <w:rsid w:val="00045CC9"/>
    <w:rsid w:val="000463B3"/>
    <w:rsid w:val="00047866"/>
    <w:rsid w:val="00050F46"/>
    <w:rsid w:val="000516E0"/>
    <w:rsid w:val="00052524"/>
    <w:rsid w:val="00053A62"/>
    <w:rsid w:val="000564C7"/>
    <w:rsid w:val="00060B64"/>
    <w:rsid w:val="00063E0C"/>
    <w:rsid w:val="00066908"/>
    <w:rsid w:val="00072B30"/>
    <w:rsid w:val="0007313F"/>
    <w:rsid w:val="000750D1"/>
    <w:rsid w:val="00080D0D"/>
    <w:rsid w:val="000827B7"/>
    <w:rsid w:val="0008405A"/>
    <w:rsid w:val="00087F3F"/>
    <w:rsid w:val="00091717"/>
    <w:rsid w:val="00092B08"/>
    <w:rsid w:val="000965C0"/>
    <w:rsid w:val="0009698A"/>
    <w:rsid w:val="00096FAE"/>
    <w:rsid w:val="000A0633"/>
    <w:rsid w:val="000A133A"/>
    <w:rsid w:val="000A502E"/>
    <w:rsid w:val="000A66AA"/>
    <w:rsid w:val="000B2E34"/>
    <w:rsid w:val="000B3FF6"/>
    <w:rsid w:val="000B4BE8"/>
    <w:rsid w:val="000B56EC"/>
    <w:rsid w:val="000C71E0"/>
    <w:rsid w:val="000D284F"/>
    <w:rsid w:val="000D4339"/>
    <w:rsid w:val="000D7223"/>
    <w:rsid w:val="000E452D"/>
    <w:rsid w:val="000F36AC"/>
    <w:rsid w:val="000F672A"/>
    <w:rsid w:val="00100804"/>
    <w:rsid w:val="001126F9"/>
    <w:rsid w:val="001135F2"/>
    <w:rsid w:val="001167A6"/>
    <w:rsid w:val="00117D17"/>
    <w:rsid w:val="00120B52"/>
    <w:rsid w:val="00121CAF"/>
    <w:rsid w:val="00122D2C"/>
    <w:rsid w:val="00123643"/>
    <w:rsid w:val="00123AFF"/>
    <w:rsid w:val="0012456A"/>
    <w:rsid w:val="001246AC"/>
    <w:rsid w:val="00124AA5"/>
    <w:rsid w:val="00126C3F"/>
    <w:rsid w:val="00132D48"/>
    <w:rsid w:val="0013426B"/>
    <w:rsid w:val="00134F7C"/>
    <w:rsid w:val="00140982"/>
    <w:rsid w:val="00141797"/>
    <w:rsid w:val="00145512"/>
    <w:rsid w:val="001478E5"/>
    <w:rsid w:val="00150DE5"/>
    <w:rsid w:val="00151D3E"/>
    <w:rsid w:val="001552F7"/>
    <w:rsid w:val="00155BDA"/>
    <w:rsid w:val="00157A12"/>
    <w:rsid w:val="00160EC5"/>
    <w:rsid w:val="0016393B"/>
    <w:rsid w:val="0016474C"/>
    <w:rsid w:val="00164C34"/>
    <w:rsid w:val="00165E55"/>
    <w:rsid w:val="001715F3"/>
    <w:rsid w:val="00175875"/>
    <w:rsid w:val="001816DB"/>
    <w:rsid w:val="0018437E"/>
    <w:rsid w:val="00184C5D"/>
    <w:rsid w:val="00191759"/>
    <w:rsid w:val="00192422"/>
    <w:rsid w:val="001A3342"/>
    <w:rsid w:val="001A5567"/>
    <w:rsid w:val="001B68F9"/>
    <w:rsid w:val="001C1FBD"/>
    <w:rsid w:val="001C56BF"/>
    <w:rsid w:val="001C73DC"/>
    <w:rsid w:val="001C75CA"/>
    <w:rsid w:val="001D0EC4"/>
    <w:rsid w:val="001D6967"/>
    <w:rsid w:val="001D6C74"/>
    <w:rsid w:val="001E26DC"/>
    <w:rsid w:val="001E2B00"/>
    <w:rsid w:val="001E4858"/>
    <w:rsid w:val="001E6456"/>
    <w:rsid w:val="001F2372"/>
    <w:rsid w:val="002008F6"/>
    <w:rsid w:val="00201B59"/>
    <w:rsid w:val="00202FCD"/>
    <w:rsid w:val="00207FB6"/>
    <w:rsid w:val="002103FB"/>
    <w:rsid w:val="00212626"/>
    <w:rsid w:val="00213063"/>
    <w:rsid w:val="002147AE"/>
    <w:rsid w:val="00214FA9"/>
    <w:rsid w:val="00215A52"/>
    <w:rsid w:val="00215C2F"/>
    <w:rsid w:val="00215F90"/>
    <w:rsid w:val="00216A90"/>
    <w:rsid w:val="00216CB7"/>
    <w:rsid w:val="00221ADA"/>
    <w:rsid w:val="0022300C"/>
    <w:rsid w:val="002238CC"/>
    <w:rsid w:val="0022517C"/>
    <w:rsid w:val="002271BA"/>
    <w:rsid w:val="0023016C"/>
    <w:rsid w:val="00242A29"/>
    <w:rsid w:val="002433EE"/>
    <w:rsid w:val="00246AF7"/>
    <w:rsid w:val="002511EB"/>
    <w:rsid w:val="002561FF"/>
    <w:rsid w:val="00256B40"/>
    <w:rsid w:val="0025705C"/>
    <w:rsid w:val="00257D1C"/>
    <w:rsid w:val="00260283"/>
    <w:rsid w:val="00263F89"/>
    <w:rsid w:val="002665DC"/>
    <w:rsid w:val="002677B0"/>
    <w:rsid w:val="002714C0"/>
    <w:rsid w:val="002717CB"/>
    <w:rsid w:val="00271E60"/>
    <w:rsid w:val="002728B6"/>
    <w:rsid w:val="00276462"/>
    <w:rsid w:val="00277221"/>
    <w:rsid w:val="002772D1"/>
    <w:rsid w:val="0028128B"/>
    <w:rsid w:val="0028515F"/>
    <w:rsid w:val="00285B2D"/>
    <w:rsid w:val="0029030F"/>
    <w:rsid w:val="00291A2C"/>
    <w:rsid w:val="002930C0"/>
    <w:rsid w:val="002943CC"/>
    <w:rsid w:val="002962EC"/>
    <w:rsid w:val="002A043D"/>
    <w:rsid w:val="002A0EED"/>
    <w:rsid w:val="002A411B"/>
    <w:rsid w:val="002A587A"/>
    <w:rsid w:val="002A6325"/>
    <w:rsid w:val="002B1F06"/>
    <w:rsid w:val="002B5213"/>
    <w:rsid w:val="002B6521"/>
    <w:rsid w:val="002C0B9E"/>
    <w:rsid w:val="002C45A9"/>
    <w:rsid w:val="002D269D"/>
    <w:rsid w:val="002D79B2"/>
    <w:rsid w:val="002E1A81"/>
    <w:rsid w:val="002E2118"/>
    <w:rsid w:val="002E51B6"/>
    <w:rsid w:val="002F2C56"/>
    <w:rsid w:val="002F4E4D"/>
    <w:rsid w:val="002F5DAE"/>
    <w:rsid w:val="00303097"/>
    <w:rsid w:val="00306751"/>
    <w:rsid w:val="003112A6"/>
    <w:rsid w:val="003131A1"/>
    <w:rsid w:val="00313255"/>
    <w:rsid w:val="0031474B"/>
    <w:rsid w:val="00317104"/>
    <w:rsid w:val="0031792C"/>
    <w:rsid w:val="00321B76"/>
    <w:rsid w:val="0032214E"/>
    <w:rsid w:val="00323A65"/>
    <w:rsid w:val="0032527A"/>
    <w:rsid w:val="0033219B"/>
    <w:rsid w:val="0033511B"/>
    <w:rsid w:val="00336A06"/>
    <w:rsid w:val="0034008D"/>
    <w:rsid w:val="003401CD"/>
    <w:rsid w:val="003472F6"/>
    <w:rsid w:val="003500CA"/>
    <w:rsid w:val="003522B6"/>
    <w:rsid w:val="00352F3C"/>
    <w:rsid w:val="00355A9C"/>
    <w:rsid w:val="0035665E"/>
    <w:rsid w:val="00370A1F"/>
    <w:rsid w:val="00375075"/>
    <w:rsid w:val="00375BEC"/>
    <w:rsid w:val="00375BED"/>
    <w:rsid w:val="0037797A"/>
    <w:rsid w:val="00384B15"/>
    <w:rsid w:val="00386DCD"/>
    <w:rsid w:val="00391998"/>
    <w:rsid w:val="003920D2"/>
    <w:rsid w:val="003941B9"/>
    <w:rsid w:val="00394D56"/>
    <w:rsid w:val="00397E87"/>
    <w:rsid w:val="003A08F9"/>
    <w:rsid w:val="003A226E"/>
    <w:rsid w:val="003A3C92"/>
    <w:rsid w:val="003A40E0"/>
    <w:rsid w:val="003A4EEC"/>
    <w:rsid w:val="003A50CB"/>
    <w:rsid w:val="003A53B5"/>
    <w:rsid w:val="003A6366"/>
    <w:rsid w:val="003B68AF"/>
    <w:rsid w:val="003C048C"/>
    <w:rsid w:val="003C2725"/>
    <w:rsid w:val="003C38D0"/>
    <w:rsid w:val="003C3CA4"/>
    <w:rsid w:val="003C47E5"/>
    <w:rsid w:val="003C4DDF"/>
    <w:rsid w:val="003D25F5"/>
    <w:rsid w:val="003E09A8"/>
    <w:rsid w:val="003E12D5"/>
    <w:rsid w:val="003E2326"/>
    <w:rsid w:val="003E56AB"/>
    <w:rsid w:val="003E574D"/>
    <w:rsid w:val="003F17DF"/>
    <w:rsid w:val="003F1D15"/>
    <w:rsid w:val="003F7173"/>
    <w:rsid w:val="00400E19"/>
    <w:rsid w:val="00401756"/>
    <w:rsid w:val="00401DDC"/>
    <w:rsid w:val="004027A4"/>
    <w:rsid w:val="00403653"/>
    <w:rsid w:val="004045E7"/>
    <w:rsid w:val="00406AFC"/>
    <w:rsid w:val="0041176A"/>
    <w:rsid w:val="00412EA3"/>
    <w:rsid w:val="00413362"/>
    <w:rsid w:val="004229DB"/>
    <w:rsid w:val="00423506"/>
    <w:rsid w:val="00424F08"/>
    <w:rsid w:val="00425A40"/>
    <w:rsid w:val="004271B6"/>
    <w:rsid w:val="004338D5"/>
    <w:rsid w:val="00435D4F"/>
    <w:rsid w:val="00437510"/>
    <w:rsid w:val="0044081F"/>
    <w:rsid w:val="0044203C"/>
    <w:rsid w:val="00443BAE"/>
    <w:rsid w:val="004452FA"/>
    <w:rsid w:val="004473D7"/>
    <w:rsid w:val="0045447A"/>
    <w:rsid w:val="00457B86"/>
    <w:rsid w:val="00461658"/>
    <w:rsid w:val="0046379A"/>
    <w:rsid w:val="00464643"/>
    <w:rsid w:val="00465CD3"/>
    <w:rsid w:val="004708FA"/>
    <w:rsid w:val="004744E3"/>
    <w:rsid w:val="004747B8"/>
    <w:rsid w:val="0047705B"/>
    <w:rsid w:val="00477E22"/>
    <w:rsid w:val="004812AA"/>
    <w:rsid w:val="00484491"/>
    <w:rsid w:val="00485ADF"/>
    <w:rsid w:val="00486452"/>
    <w:rsid w:val="00486DE2"/>
    <w:rsid w:val="004873A4"/>
    <w:rsid w:val="00487E30"/>
    <w:rsid w:val="00492071"/>
    <w:rsid w:val="004953E0"/>
    <w:rsid w:val="004A6884"/>
    <w:rsid w:val="004A6CA1"/>
    <w:rsid w:val="004B0FF8"/>
    <w:rsid w:val="004B2790"/>
    <w:rsid w:val="004B3815"/>
    <w:rsid w:val="004B4782"/>
    <w:rsid w:val="004B6F41"/>
    <w:rsid w:val="004C406B"/>
    <w:rsid w:val="004C7185"/>
    <w:rsid w:val="004C7D3F"/>
    <w:rsid w:val="004D1B40"/>
    <w:rsid w:val="004D25A5"/>
    <w:rsid w:val="004D5131"/>
    <w:rsid w:val="004D5BEA"/>
    <w:rsid w:val="004D7AB2"/>
    <w:rsid w:val="004E00BD"/>
    <w:rsid w:val="004E0EF4"/>
    <w:rsid w:val="004E3528"/>
    <w:rsid w:val="004E6955"/>
    <w:rsid w:val="004F61E1"/>
    <w:rsid w:val="00500C09"/>
    <w:rsid w:val="0050565C"/>
    <w:rsid w:val="00510EC5"/>
    <w:rsid w:val="00511265"/>
    <w:rsid w:val="005177D2"/>
    <w:rsid w:val="00520936"/>
    <w:rsid w:val="005239C9"/>
    <w:rsid w:val="0052416F"/>
    <w:rsid w:val="0053377F"/>
    <w:rsid w:val="00534B98"/>
    <w:rsid w:val="00544679"/>
    <w:rsid w:val="005519F3"/>
    <w:rsid w:val="0055491D"/>
    <w:rsid w:val="00554A77"/>
    <w:rsid w:val="005550B3"/>
    <w:rsid w:val="00555CB6"/>
    <w:rsid w:val="00560BB1"/>
    <w:rsid w:val="00564FE5"/>
    <w:rsid w:val="00565CCE"/>
    <w:rsid w:val="005666C1"/>
    <w:rsid w:val="005700E1"/>
    <w:rsid w:val="00574F6D"/>
    <w:rsid w:val="00577D1B"/>
    <w:rsid w:val="0058027F"/>
    <w:rsid w:val="005804AC"/>
    <w:rsid w:val="0058105C"/>
    <w:rsid w:val="00583E48"/>
    <w:rsid w:val="00585FA6"/>
    <w:rsid w:val="005875F9"/>
    <w:rsid w:val="005908F6"/>
    <w:rsid w:val="00595552"/>
    <w:rsid w:val="005A0C6F"/>
    <w:rsid w:val="005A2220"/>
    <w:rsid w:val="005A30EB"/>
    <w:rsid w:val="005A64CA"/>
    <w:rsid w:val="005B0944"/>
    <w:rsid w:val="005B4A2F"/>
    <w:rsid w:val="005B523A"/>
    <w:rsid w:val="005C233E"/>
    <w:rsid w:val="005D13F8"/>
    <w:rsid w:val="005D25DD"/>
    <w:rsid w:val="005D281F"/>
    <w:rsid w:val="005D36AD"/>
    <w:rsid w:val="005D3C14"/>
    <w:rsid w:val="005D4B77"/>
    <w:rsid w:val="005D5464"/>
    <w:rsid w:val="005D6953"/>
    <w:rsid w:val="005D790C"/>
    <w:rsid w:val="005E52D5"/>
    <w:rsid w:val="005E5F87"/>
    <w:rsid w:val="005E601E"/>
    <w:rsid w:val="005E7E3C"/>
    <w:rsid w:val="005E7FE0"/>
    <w:rsid w:val="005F0A7F"/>
    <w:rsid w:val="005F0DFD"/>
    <w:rsid w:val="005F2449"/>
    <w:rsid w:val="005F41D7"/>
    <w:rsid w:val="005F4ECD"/>
    <w:rsid w:val="005F7768"/>
    <w:rsid w:val="00600B36"/>
    <w:rsid w:val="00601B61"/>
    <w:rsid w:val="00602CCE"/>
    <w:rsid w:val="006057B0"/>
    <w:rsid w:val="00606DB8"/>
    <w:rsid w:val="0060754F"/>
    <w:rsid w:val="00607AFE"/>
    <w:rsid w:val="006103B9"/>
    <w:rsid w:val="00611A77"/>
    <w:rsid w:val="006145A8"/>
    <w:rsid w:val="00617F44"/>
    <w:rsid w:val="00620129"/>
    <w:rsid w:val="00621C59"/>
    <w:rsid w:val="00622889"/>
    <w:rsid w:val="00624457"/>
    <w:rsid w:val="0062578B"/>
    <w:rsid w:val="00625A17"/>
    <w:rsid w:val="0063172E"/>
    <w:rsid w:val="00631CD3"/>
    <w:rsid w:val="0064145A"/>
    <w:rsid w:val="00647BA9"/>
    <w:rsid w:val="00650CFB"/>
    <w:rsid w:val="00650DBF"/>
    <w:rsid w:val="00650E0D"/>
    <w:rsid w:val="00655E4C"/>
    <w:rsid w:val="00657FE3"/>
    <w:rsid w:val="0066042B"/>
    <w:rsid w:val="00662986"/>
    <w:rsid w:val="0066680C"/>
    <w:rsid w:val="00674B97"/>
    <w:rsid w:val="00676C78"/>
    <w:rsid w:val="00680A5D"/>
    <w:rsid w:val="00692868"/>
    <w:rsid w:val="006A0CE5"/>
    <w:rsid w:val="006A1028"/>
    <w:rsid w:val="006A2329"/>
    <w:rsid w:val="006B0D86"/>
    <w:rsid w:val="006B1E8E"/>
    <w:rsid w:val="006B24EC"/>
    <w:rsid w:val="006B2A7E"/>
    <w:rsid w:val="006B2A8B"/>
    <w:rsid w:val="006B58AA"/>
    <w:rsid w:val="006B6331"/>
    <w:rsid w:val="006C4DC8"/>
    <w:rsid w:val="006C5004"/>
    <w:rsid w:val="006C6360"/>
    <w:rsid w:val="006C64F2"/>
    <w:rsid w:val="006D1875"/>
    <w:rsid w:val="006D35E3"/>
    <w:rsid w:val="006D4852"/>
    <w:rsid w:val="006D53B6"/>
    <w:rsid w:val="006D7043"/>
    <w:rsid w:val="006D7C82"/>
    <w:rsid w:val="006E21FD"/>
    <w:rsid w:val="006E40F0"/>
    <w:rsid w:val="006E5343"/>
    <w:rsid w:val="006E6E0C"/>
    <w:rsid w:val="006F0750"/>
    <w:rsid w:val="006F0A82"/>
    <w:rsid w:val="006F4A41"/>
    <w:rsid w:val="006F5731"/>
    <w:rsid w:val="00700F6E"/>
    <w:rsid w:val="00703CDF"/>
    <w:rsid w:val="00711754"/>
    <w:rsid w:val="0071493D"/>
    <w:rsid w:val="00720529"/>
    <w:rsid w:val="00720ACE"/>
    <w:rsid w:val="00722FE5"/>
    <w:rsid w:val="007248A5"/>
    <w:rsid w:val="00731A53"/>
    <w:rsid w:val="00731DBD"/>
    <w:rsid w:val="007323A5"/>
    <w:rsid w:val="007327A7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50678"/>
    <w:rsid w:val="00765849"/>
    <w:rsid w:val="00765D70"/>
    <w:rsid w:val="00766040"/>
    <w:rsid w:val="00767806"/>
    <w:rsid w:val="0077432F"/>
    <w:rsid w:val="007743F5"/>
    <w:rsid w:val="007753BD"/>
    <w:rsid w:val="0077774B"/>
    <w:rsid w:val="00780C29"/>
    <w:rsid w:val="007827F8"/>
    <w:rsid w:val="00786D85"/>
    <w:rsid w:val="00787BB7"/>
    <w:rsid w:val="0079135B"/>
    <w:rsid w:val="007918D6"/>
    <w:rsid w:val="0079418A"/>
    <w:rsid w:val="00795CE0"/>
    <w:rsid w:val="00797526"/>
    <w:rsid w:val="007A01DE"/>
    <w:rsid w:val="007A14F0"/>
    <w:rsid w:val="007A2235"/>
    <w:rsid w:val="007B0193"/>
    <w:rsid w:val="007B0979"/>
    <w:rsid w:val="007B1AD3"/>
    <w:rsid w:val="007B3B12"/>
    <w:rsid w:val="007B536B"/>
    <w:rsid w:val="007B578E"/>
    <w:rsid w:val="007B6DC4"/>
    <w:rsid w:val="007C757A"/>
    <w:rsid w:val="007D09D7"/>
    <w:rsid w:val="007D4AF0"/>
    <w:rsid w:val="007D4BAE"/>
    <w:rsid w:val="007D4F68"/>
    <w:rsid w:val="007D7BF4"/>
    <w:rsid w:val="007E1F64"/>
    <w:rsid w:val="007E2BD4"/>
    <w:rsid w:val="007E324C"/>
    <w:rsid w:val="007E58A6"/>
    <w:rsid w:val="007E709E"/>
    <w:rsid w:val="007F1201"/>
    <w:rsid w:val="007F2ED5"/>
    <w:rsid w:val="007F2FCE"/>
    <w:rsid w:val="007F53DE"/>
    <w:rsid w:val="007F5732"/>
    <w:rsid w:val="008039B2"/>
    <w:rsid w:val="008055F3"/>
    <w:rsid w:val="00805C70"/>
    <w:rsid w:val="008166E6"/>
    <w:rsid w:val="008179F6"/>
    <w:rsid w:val="00817DC0"/>
    <w:rsid w:val="0082185F"/>
    <w:rsid w:val="00824322"/>
    <w:rsid w:val="00824683"/>
    <w:rsid w:val="00826DB4"/>
    <w:rsid w:val="00826F52"/>
    <w:rsid w:val="008347A2"/>
    <w:rsid w:val="00835567"/>
    <w:rsid w:val="008361CF"/>
    <w:rsid w:val="008361E9"/>
    <w:rsid w:val="00837F21"/>
    <w:rsid w:val="0084606F"/>
    <w:rsid w:val="008469D7"/>
    <w:rsid w:val="00846FB4"/>
    <w:rsid w:val="00851382"/>
    <w:rsid w:val="0085275D"/>
    <w:rsid w:val="008540A7"/>
    <w:rsid w:val="008617FA"/>
    <w:rsid w:val="00861C1E"/>
    <w:rsid w:val="0086305D"/>
    <w:rsid w:val="008700D9"/>
    <w:rsid w:val="00871289"/>
    <w:rsid w:val="008717B9"/>
    <w:rsid w:val="00874082"/>
    <w:rsid w:val="0088339B"/>
    <w:rsid w:val="008833AB"/>
    <w:rsid w:val="00884569"/>
    <w:rsid w:val="00886156"/>
    <w:rsid w:val="008908AC"/>
    <w:rsid w:val="00893638"/>
    <w:rsid w:val="00897CC7"/>
    <w:rsid w:val="008A09B6"/>
    <w:rsid w:val="008A15F3"/>
    <w:rsid w:val="008A3F9B"/>
    <w:rsid w:val="008A5CB8"/>
    <w:rsid w:val="008A7512"/>
    <w:rsid w:val="008B0DC6"/>
    <w:rsid w:val="008B33E7"/>
    <w:rsid w:val="008B34B7"/>
    <w:rsid w:val="008B3508"/>
    <w:rsid w:val="008B3628"/>
    <w:rsid w:val="008B37C7"/>
    <w:rsid w:val="008B4CDC"/>
    <w:rsid w:val="008B5452"/>
    <w:rsid w:val="008C467D"/>
    <w:rsid w:val="008D3B43"/>
    <w:rsid w:val="008D4178"/>
    <w:rsid w:val="008E1464"/>
    <w:rsid w:val="008E5249"/>
    <w:rsid w:val="008E6120"/>
    <w:rsid w:val="008F1E36"/>
    <w:rsid w:val="008F512E"/>
    <w:rsid w:val="008F5C75"/>
    <w:rsid w:val="00900ACB"/>
    <w:rsid w:val="00905913"/>
    <w:rsid w:val="00907420"/>
    <w:rsid w:val="00911B16"/>
    <w:rsid w:val="009159E1"/>
    <w:rsid w:val="00917046"/>
    <w:rsid w:val="009209FE"/>
    <w:rsid w:val="00925626"/>
    <w:rsid w:val="009308DB"/>
    <w:rsid w:val="009314D2"/>
    <w:rsid w:val="0093335F"/>
    <w:rsid w:val="009367C9"/>
    <w:rsid w:val="00936C1C"/>
    <w:rsid w:val="009430F1"/>
    <w:rsid w:val="009435B1"/>
    <w:rsid w:val="009541AE"/>
    <w:rsid w:val="00957285"/>
    <w:rsid w:val="00960FE0"/>
    <w:rsid w:val="009649AB"/>
    <w:rsid w:val="00965DC3"/>
    <w:rsid w:val="009705A9"/>
    <w:rsid w:val="00971292"/>
    <w:rsid w:val="0097348F"/>
    <w:rsid w:val="00973C0A"/>
    <w:rsid w:val="00976D12"/>
    <w:rsid w:val="00980FD8"/>
    <w:rsid w:val="009840A3"/>
    <w:rsid w:val="00984640"/>
    <w:rsid w:val="00984D60"/>
    <w:rsid w:val="00985FEB"/>
    <w:rsid w:val="00987003"/>
    <w:rsid w:val="0099047A"/>
    <w:rsid w:val="00991550"/>
    <w:rsid w:val="00993A04"/>
    <w:rsid w:val="0099478D"/>
    <w:rsid w:val="00994F70"/>
    <w:rsid w:val="00997200"/>
    <w:rsid w:val="009973A0"/>
    <w:rsid w:val="009A32DB"/>
    <w:rsid w:val="009A473D"/>
    <w:rsid w:val="009A488D"/>
    <w:rsid w:val="009B4E77"/>
    <w:rsid w:val="009C494A"/>
    <w:rsid w:val="009C70A1"/>
    <w:rsid w:val="009C7FB9"/>
    <w:rsid w:val="009D2AA9"/>
    <w:rsid w:val="009D3BAE"/>
    <w:rsid w:val="009D697F"/>
    <w:rsid w:val="009E3D0A"/>
    <w:rsid w:val="009E3DA5"/>
    <w:rsid w:val="009E40B5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5B21"/>
    <w:rsid w:val="00A06577"/>
    <w:rsid w:val="00A13A6C"/>
    <w:rsid w:val="00A14293"/>
    <w:rsid w:val="00A1535E"/>
    <w:rsid w:val="00A15EC2"/>
    <w:rsid w:val="00A179FA"/>
    <w:rsid w:val="00A22B79"/>
    <w:rsid w:val="00A333B9"/>
    <w:rsid w:val="00A4018B"/>
    <w:rsid w:val="00A43F30"/>
    <w:rsid w:val="00A44681"/>
    <w:rsid w:val="00A46750"/>
    <w:rsid w:val="00A46FDB"/>
    <w:rsid w:val="00A47B2C"/>
    <w:rsid w:val="00A47DA3"/>
    <w:rsid w:val="00A5053E"/>
    <w:rsid w:val="00A51C98"/>
    <w:rsid w:val="00A521CF"/>
    <w:rsid w:val="00A533E4"/>
    <w:rsid w:val="00A55717"/>
    <w:rsid w:val="00A57026"/>
    <w:rsid w:val="00A57B8F"/>
    <w:rsid w:val="00A60FEB"/>
    <w:rsid w:val="00A623A3"/>
    <w:rsid w:val="00A6385E"/>
    <w:rsid w:val="00A657A2"/>
    <w:rsid w:val="00A66BB6"/>
    <w:rsid w:val="00A676FE"/>
    <w:rsid w:val="00A76201"/>
    <w:rsid w:val="00A80639"/>
    <w:rsid w:val="00A83974"/>
    <w:rsid w:val="00A83E66"/>
    <w:rsid w:val="00A906D8"/>
    <w:rsid w:val="00A950DB"/>
    <w:rsid w:val="00A96544"/>
    <w:rsid w:val="00AA084E"/>
    <w:rsid w:val="00AA18E8"/>
    <w:rsid w:val="00AA3821"/>
    <w:rsid w:val="00AA5E01"/>
    <w:rsid w:val="00AA5E18"/>
    <w:rsid w:val="00AB051F"/>
    <w:rsid w:val="00AB1857"/>
    <w:rsid w:val="00AB1B34"/>
    <w:rsid w:val="00AB389D"/>
    <w:rsid w:val="00AC12BC"/>
    <w:rsid w:val="00AC12E4"/>
    <w:rsid w:val="00AC3DD8"/>
    <w:rsid w:val="00AC674C"/>
    <w:rsid w:val="00AC6A53"/>
    <w:rsid w:val="00AC6F85"/>
    <w:rsid w:val="00AD3CC3"/>
    <w:rsid w:val="00AE0660"/>
    <w:rsid w:val="00AE574A"/>
    <w:rsid w:val="00AE5E99"/>
    <w:rsid w:val="00AE7DDB"/>
    <w:rsid w:val="00AF0699"/>
    <w:rsid w:val="00AF0779"/>
    <w:rsid w:val="00AF3485"/>
    <w:rsid w:val="00AF65EB"/>
    <w:rsid w:val="00AF7A81"/>
    <w:rsid w:val="00B100EE"/>
    <w:rsid w:val="00B10BE3"/>
    <w:rsid w:val="00B11407"/>
    <w:rsid w:val="00B14850"/>
    <w:rsid w:val="00B17A87"/>
    <w:rsid w:val="00B17ACB"/>
    <w:rsid w:val="00B22FAA"/>
    <w:rsid w:val="00B24C39"/>
    <w:rsid w:val="00B274C8"/>
    <w:rsid w:val="00B27F13"/>
    <w:rsid w:val="00B323A8"/>
    <w:rsid w:val="00B34F86"/>
    <w:rsid w:val="00B351FB"/>
    <w:rsid w:val="00B4031B"/>
    <w:rsid w:val="00B405AB"/>
    <w:rsid w:val="00B40E7A"/>
    <w:rsid w:val="00B42036"/>
    <w:rsid w:val="00B42296"/>
    <w:rsid w:val="00B44EAC"/>
    <w:rsid w:val="00B47D74"/>
    <w:rsid w:val="00B61345"/>
    <w:rsid w:val="00B715E0"/>
    <w:rsid w:val="00B72600"/>
    <w:rsid w:val="00B86A6F"/>
    <w:rsid w:val="00B90426"/>
    <w:rsid w:val="00BA09FF"/>
    <w:rsid w:val="00BA2B07"/>
    <w:rsid w:val="00BA5470"/>
    <w:rsid w:val="00BA5D9A"/>
    <w:rsid w:val="00BB33DD"/>
    <w:rsid w:val="00BB6BC7"/>
    <w:rsid w:val="00BB6F74"/>
    <w:rsid w:val="00BC016F"/>
    <w:rsid w:val="00BC090D"/>
    <w:rsid w:val="00BC26A3"/>
    <w:rsid w:val="00BC48D5"/>
    <w:rsid w:val="00BC508E"/>
    <w:rsid w:val="00BC69E9"/>
    <w:rsid w:val="00BD3274"/>
    <w:rsid w:val="00BD50C5"/>
    <w:rsid w:val="00BE00BD"/>
    <w:rsid w:val="00BE00CD"/>
    <w:rsid w:val="00BE0DA2"/>
    <w:rsid w:val="00BE1658"/>
    <w:rsid w:val="00BE2DB8"/>
    <w:rsid w:val="00BF244B"/>
    <w:rsid w:val="00BF24C3"/>
    <w:rsid w:val="00BF327C"/>
    <w:rsid w:val="00BF3540"/>
    <w:rsid w:val="00BF36D8"/>
    <w:rsid w:val="00C00C6B"/>
    <w:rsid w:val="00C00EFB"/>
    <w:rsid w:val="00C015BE"/>
    <w:rsid w:val="00C0428A"/>
    <w:rsid w:val="00C10AE5"/>
    <w:rsid w:val="00C1357B"/>
    <w:rsid w:val="00C13F95"/>
    <w:rsid w:val="00C141CA"/>
    <w:rsid w:val="00C20DD8"/>
    <w:rsid w:val="00C224B1"/>
    <w:rsid w:val="00C25305"/>
    <w:rsid w:val="00C263BC"/>
    <w:rsid w:val="00C40B03"/>
    <w:rsid w:val="00C453C3"/>
    <w:rsid w:val="00C47811"/>
    <w:rsid w:val="00C52227"/>
    <w:rsid w:val="00C5455F"/>
    <w:rsid w:val="00C545C1"/>
    <w:rsid w:val="00C54F71"/>
    <w:rsid w:val="00C60AA6"/>
    <w:rsid w:val="00C640AA"/>
    <w:rsid w:val="00C6481D"/>
    <w:rsid w:val="00C64B1D"/>
    <w:rsid w:val="00C66625"/>
    <w:rsid w:val="00C66822"/>
    <w:rsid w:val="00C72920"/>
    <w:rsid w:val="00C75C79"/>
    <w:rsid w:val="00C75FDB"/>
    <w:rsid w:val="00C805BF"/>
    <w:rsid w:val="00C8218C"/>
    <w:rsid w:val="00C82E81"/>
    <w:rsid w:val="00C861D7"/>
    <w:rsid w:val="00C95C95"/>
    <w:rsid w:val="00CB63EA"/>
    <w:rsid w:val="00CB7D7C"/>
    <w:rsid w:val="00CC352C"/>
    <w:rsid w:val="00CC734A"/>
    <w:rsid w:val="00CD19D9"/>
    <w:rsid w:val="00CD762A"/>
    <w:rsid w:val="00CE1F74"/>
    <w:rsid w:val="00CE2693"/>
    <w:rsid w:val="00CE297E"/>
    <w:rsid w:val="00CE2E03"/>
    <w:rsid w:val="00CE3028"/>
    <w:rsid w:val="00CE6B9C"/>
    <w:rsid w:val="00CF2537"/>
    <w:rsid w:val="00CF4DBA"/>
    <w:rsid w:val="00CF64E5"/>
    <w:rsid w:val="00D0182A"/>
    <w:rsid w:val="00D02975"/>
    <w:rsid w:val="00D03612"/>
    <w:rsid w:val="00D116A6"/>
    <w:rsid w:val="00D1369B"/>
    <w:rsid w:val="00D15588"/>
    <w:rsid w:val="00D1577C"/>
    <w:rsid w:val="00D16E4C"/>
    <w:rsid w:val="00D25358"/>
    <w:rsid w:val="00D30396"/>
    <w:rsid w:val="00D307D7"/>
    <w:rsid w:val="00D339B9"/>
    <w:rsid w:val="00D360FB"/>
    <w:rsid w:val="00D47C4D"/>
    <w:rsid w:val="00D517CE"/>
    <w:rsid w:val="00D53EC6"/>
    <w:rsid w:val="00D56302"/>
    <w:rsid w:val="00D573B3"/>
    <w:rsid w:val="00D6058A"/>
    <w:rsid w:val="00D6074D"/>
    <w:rsid w:val="00D642FE"/>
    <w:rsid w:val="00D64E92"/>
    <w:rsid w:val="00D651F8"/>
    <w:rsid w:val="00D6599A"/>
    <w:rsid w:val="00D66E6A"/>
    <w:rsid w:val="00D67225"/>
    <w:rsid w:val="00D70387"/>
    <w:rsid w:val="00D73277"/>
    <w:rsid w:val="00D73BDC"/>
    <w:rsid w:val="00D741D8"/>
    <w:rsid w:val="00D76CBD"/>
    <w:rsid w:val="00D80B9B"/>
    <w:rsid w:val="00D86C14"/>
    <w:rsid w:val="00D87C65"/>
    <w:rsid w:val="00D95D20"/>
    <w:rsid w:val="00D96F9E"/>
    <w:rsid w:val="00DA1909"/>
    <w:rsid w:val="00DA6316"/>
    <w:rsid w:val="00DB3EBA"/>
    <w:rsid w:val="00DB4898"/>
    <w:rsid w:val="00DB5582"/>
    <w:rsid w:val="00DC5838"/>
    <w:rsid w:val="00DD2394"/>
    <w:rsid w:val="00DD32A9"/>
    <w:rsid w:val="00DD4BF3"/>
    <w:rsid w:val="00DD72F2"/>
    <w:rsid w:val="00DE283C"/>
    <w:rsid w:val="00DE40F5"/>
    <w:rsid w:val="00DE6E33"/>
    <w:rsid w:val="00DF06F2"/>
    <w:rsid w:val="00DF2F09"/>
    <w:rsid w:val="00E02F68"/>
    <w:rsid w:val="00E04A3C"/>
    <w:rsid w:val="00E1118E"/>
    <w:rsid w:val="00E14543"/>
    <w:rsid w:val="00E1634E"/>
    <w:rsid w:val="00E20AA3"/>
    <w:rsid w:val="00E24208"/>
    <w:rsid w:val="00E27811"/>
    <w:rsid w:val="00E30ADF"/>
    <w:rsid w:val="00E33145"/>
    <w:rsid w:val="00E36929"/>
    <w:rsid w:val="00E40A56"/>
    <w:rsid w:val="00E4150C"/>
    <w:rsid w:val="00E43A9C"/>
    <w:rsid w:val="00E465AE"/>
    <w:rsid w:val="00E46C57"/>
    <w:rsid w:val="00E51737"/>
    <w:rsid w:val="00E53A8E"/>
    <w:rsid w:val="00E609CF"/>
    <w:rsid w:val="00E6191E"/>
    <w:rsid w:val="00E65BCD"/>
    <w:rsid w:val="00E66BC5"/>
    <w:rsid w:val="00E67632"/>
    <w:rsid w:val="00E751CF"/>
    <w:rsid w:val="00E77D6F"/>
    <w:rsid w:val="00E818D8"/>
    <w:rsid w:val="00E83791"/>
    <w:rsid w:val="00E85B40"/>
    <w:rsid w:val="00E8682A"/>
    <w:rsid w:val="00E95A31"/>
    <w:rsid w:val="00E95F54"/>
    <w:rsid w:val="00E968C1"/>
    <w:rsid w:val="00EA1C9C"/>
    <w:rsid w:val="00EA1EF5"/>
    <w:rsid w:val="00EB2F23"/>
    <w:rsid w:val="00EB4AA0"/>
    <w:rsid w:val="00EB543A"/>
    <w:rsid w:val="00EB62C8"/>
    <w:rsid w:val="00EB6EC8"/>
    <w:rsid w:val="00EC13DB"/>
    <w:rsid w:val="00EC151F"/>
    <w:rsid w:val="00EC16A6"/>
    <w:rsid w:val="00EC1D32"/>
    <w:rsid w:val="00EC2F55"/>
    <w:rsid w:val="00EC352F"/>
    <w:rsid w:val="00EC7A00"/>
    <w:rsid w:val="00ED0667"/>
    <w:rsid w:val="00ED1A01"/>
    <w:rsid w:val="00ED5587"/>
    <w:rsid w:val="00ED7074"/>
    <w:rsid w:val="00EE7FED"/>
    <w:rsid w:val="00EF019B"/>
    <w:rsid w:val="00EF3DF1"/>
    <w:rsid w:val="00EF7643"/>
    <w:rsid w:val="00F00DA5"/>
    <w:rsid w:val="00F074B4"/>
    <w:rsid w:val="00F1600A"/>
    <w:rsid w:val="00F21798"/>
    <w:rsid w:val="00F2187E"/>
    <w:rsid w:val="00F220B8"/>
    <w:rsid w:val="00F25DEA"/>
    <w:rsid w:val="00F32987"/>
    <w:rsid w:val="00F35E9F"/>
    <w:rsid w:val="00F36E69"/>
    <w:rsid w:val="00F433CB"/>
    <w:rsid w:val="00F562AA"/>
    <w:rsid w:val="00F56705"/>
    <w:rsid w:val="00F6225B"/>
    <w:rsid w:val="00F6233F"/>
    <w:rsid w:val="00F64281"/>
    <w:rsid w:val="00F675E2"/>
    <w:rsid w:val="00F67EB3"/>
    <w:rsid w:val="00F72BF5"/>
    <w:rsid w:val="00F763C2"/>
    <w:rsid w:val="00F773A3"/>
    <w:rsid w:val="00F77880"/>
    <w:rsid w:val="00F83C32"/>
    <w:rsid w:val="00F84827"/>
    <w:rsid w:val="00F85865"/>
    <w:rsid w:val="00F85B99"/>
    <w:rsid w:val="00F86F34"/>
    <w:rsid w:val="00F86FA2"/>
    <w:rsid w:val="00F9068B"/>
    <w:rsid w:val="00F913E2"/>
    <w:rsid w:val="00FA1985"/>
    <w:rsid w:val="00FA224D"/>
    <w:rsid w:val="00FA64B6"/>
    <w:rsid w:val="00FA6B59"/>
    <w:rsid w:val="00FA6EF9"/>
    <w:rsid w:val="00FB2790"/>
    <w:rsid w:val="00FB7353"/>
    <w:rsid w:val="00FC12BA"/>
    <w:rsid w:val="00FC3F00"/>
    <w:rsid w:val="00FC452E"/>
    <w:rsid w:val="00FD12D8"/>
    <w:rsid w:val="00FD180D"/>
    <w:rsid w:val="00FD745D"/>
    <w:rsid w:val="00FE1FE7"/>
    <w:rsid w:val="00FE25BA"/>
    <w:rsid w:val="00FE2C5D"/>
    <w:rsid w:val="00FF152F"/>
    <w:rsid w:val="00FF2935"/>
    <w:rsid w:val="00FF353A"/>
    <w:rsid w:val="00FF39D9"/>
    <w:rsid w:val="00FF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909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218C"/>
  </w:style>
  <w:style w:type="paragraph" w:styleId="a6">
    <w:name w:val="footer"/>
    <w:basedOn w:val="a"/>
    <w:link w:val="a7"/>
    <w:uiPriority w:val="99"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218C"/>
  </w:style>
  <w:style w:type="table" w:styleId="a8">
    <w:name w:val="Table Grid"/>
    <w:basedOn w:val="a1"/>
    <w:uiPriority w:val="59"/>
    <w:rsid w:val="00AC3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95294-E061-4767-B30A-A1CECA7A6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5834</Words>
  <Characters>33256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Эвенкийский</cp:lastModifiedBy>
  <cp:revision>2</cp:revision>
  <cp:lastPrinted>2018-09-03T07:21:00Z</cp:lastPrinted>
  <dcterms:created xsi:type="dcterms:W3CDTF">2018-09-03T07:33:00Z</dcterms:created>
  <dcterms:modified xsi:type="dcterms:W3CDTF">2018-09-03T07:33:00Z</dcterms:modified>
</cp:coreProperties>
</file>